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B9BD5" w:themeColor="accent1"/>
          <w:sz w:val="33"/>
          <w:szCs w:val="27"/>
        </w:rPr>
      </w:pPr>
      <w:r w:rsidRPr="0003716A">
        <w:rPr>
          <w:rFonts w:ascii="Times New Roman" w:eastAsia="Times New Roman" w:hAnsi="Times New Roman" w:cs="Times New Roman"/>
          <w:b/>
          <w:bCs/>
          <w:color w:val="5B9BD5" w:themeColor="accent1"/>
          <w:sz w:val="33"/>
          <w:szCs w:val="27"/>
        </w:rPr>
        <w:t xml:space="preserve">GSEB Class 12 Syllabus </w:t>
      </w: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Political Science</w:t>
      </w:r>
    </w:p>
    <w:tbl>
      <w:tblPr>
        <w:tblW w:w="980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950"/>
      </w:tblGrid>
      <w:tr w:rsidR="0003716A" w:rsidRPr="0003716A" w:rsidTr="0003716A">
        <w:tc>
          <w:tcPr>
            <w:tcW w:w="485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Nature of party system in India</w:t>
            </w:r>
          </w:p>
        </w:tc>
        <w:tc>
          <w:tcPr>
            <w:tcW w:w="4950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Peace and Development</w:t>
            </w:r>
          </w:p>
        </w:tc>
      </w:tr>
      <w:tr w:rsidR="0003716A" w:rsidRPr="0003716A" w:rsidTr="0003716A">
        <w:tc>
          <w:tcPr>
            <w:tcW w:w="485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Elections in India</w:t>
            </w:r>
          </w:p>
        </w:tc>
        <w:tc>
          <w:tcPr>
            <w:tcW w:w="4950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India and the World</w:t>
            </w:r>
          </w:p>
        </w:tc>
      </w:tr>
      <w:tr w:rsidR="0003716A" w:rsidRPr="0003716A" w:rsidTr="0003716A">
        <w:tc>
          <w:tcPr>
            <w:tcW w:w="485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Indian Democracy: Challenges and Response</w:t>
            </w:r>
          </w:p>
        </w:tc>
        <w:tc>
          <w:tcPr>
            <w:tcW w:w="4950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United Nations</w:t>
            </w:r>
          </w:p>
        </w:tc>
      </w:tr>
      <w:tr w:rsidR="0003716A" w:rsidRPr="0003716A" w:rsidTr="0003716A">
        <w:tc>
          <w:tcPr>
            <w:tcW w:w="485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and Democracy</w:t>
            </w:r>
          </w:p>
        </w:tc>
        <w:tc>
          <w:tcPr>
            <w:tcW w:w="4950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 and World Politics</w:t>
            </w:r>
          </w:p>
        </w:tc>
      </w:tr>
    </w:tbl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proofErr w:type="spellStart"/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Maths</w:t>
      </w:r>
      <w:proofErr w:type="spellEnd"/>
    </w:p>
    <w:tbl>
      <w:tblPr>
        <w:tblW w:w="1016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5382"/>
      </w:tblGrid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 and Functions</w:t>
            </w:r>
          </w:p>
        </w:tc>
        <w:tc>
          <w:tcPr>
            <w:tcW w:w="3896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Integrals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Inverse Trigonometric Functions</w:t>
            </w:r>
          </w:p>
        </w:tc>
        <w:tc>
          <w:tcPr>
            <w:tcW w:w="3896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of Integrals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Matrices</w:t>
            </w:r>
          </w:p>
        </w:tc>
        <w:tc>
          <w:tcPr>
            <w:tcW w:w="3896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Differential Equations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Determinants</w:t>
            </w:r>
          </w:p>
        </w:tc>
        <w:tc>
          <w:tcPr>
            <w:tcW w:w="3896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Vector Algebra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Continuity and Differentiability</w:t>
            </w:r>
          </w:p>
        </w:tc>
        <w:tc>
          <w:tcPr>
            <w:tcW w:w="3896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Three Dimensional Geometry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of Derivatives</w:t>
            </w:r>
          </w:p>
        </w:tc>
        <w:tc>
          <w:tcPr>
            <w:tcW w:w="3896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Linear Programming</w:t>
            </w:r>
          </w:p>
        </w:tc>
      </w:tr>
      <w:tr w:rsidR="0003716A" w:rsidRPr="0003716A" w:rsidTr="0003716A">
        <w:tc>
          <w:tcPr>
            <w:tcW w:w="10162" w:type="dxa"/>
            <w:gridSpan w:val="2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Probability</w:t>
            </w:r>
          </w:p>
        </w:tc>
      </w:tr>
    </w:tbl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Economics</w:t>
      </w:r>
    </w:p>
    <w:tbl>
      <w:tblPr>
        <w:tblW w:w="1007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3"/>
        <w:gridCol w:w="4899"/>
      </w:tblGrid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Graph in Economics</w:t>
            </w:r>
          </w:p>
        </w:tc>
        <w:tc>
          <w:tcPr>
            <w:tcW w:w="3858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Indicators of Growth and Development</w:t>
            </w:r>
          </w:p>
        </w:tc>
        <w:tc>
          <w:tcPr>
            <w:tcW w:w="3858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Agriculture Sector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Money and Inflation</w:t>
            </w:r>
          </w:p>
        </w:tc>
        <w:tc>
          <w:tcPr>
            <w:tcW w:w="3858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Foreign Trade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Banking and Monetary Policy</w:t>
            </w:r>
          </w:p>
        </w:tc>
        <w:tc>
          <w:tcPr>
            <w:tcW w:w="3858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Sector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Poverty</w:t>
            </w:r>
          </w:p>
        </w:tc>
        <w:tc>
          <w:tcPr>
            <w:tcW w:w="3858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Emerging Issues in Indian Economy</w:t>
            </w:r>
          </w:p>
        </w:tc>
      </w:tr>
      <w:tr w:rsidR="0003716A" w:rsidRPr="0003716A" w:rsidTr="0003716A">
        <w:tc>
          <w:tcPr>
            <w:tcW w:w="10072" w:type="dxa"/>
            <w:gridSpan w:val="2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Unemployment</w:t>
            </w:r>
          </w:p>
        </w:tc>
      </w:tr>
    </w:tbl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Physics</w:t>
      </w:r>
    </w:p>
    <w:tbl>
      <w:tblPr>
        <w:tblW w:w="998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4834"/>
      </w:tblGrid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Electric charges and fields</w:t>
            </w:r>
          </w:p>
        </w:tc>
        <w:tc>
          <w:tcPr>
            <w:tcW w:w="374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Alternating current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Electrostatic potential and capacitance</w:t>
            </w:r>
          </w:p>
        </w:tc>
        <w:tc>
          <w:tcPr>
            <w:tcW w:w="374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Electromagnetic waves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Current electricity</w:t>
            </w:r>
          </w:p>
        </w:tc>
        <w:tc>
          <w:tcPr>
            <w:tcW w:w="374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Ray optics and optical instruments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Moving charges and magnetism</w:t>
            </w:r>
          </w:p>
        </w:tc>
        <w:tc>
          <w:tcPr>
            <w:tcW w:w="374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Wave optics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Magnetism and Matter</w:t>
            </w:r>
          </w:p>
        </w:tc>
        <w:tc>
          <w:tcPr>
            <w:tcW w:w="3742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Dual nature of radiation and matter</w:t>
            </w:r>
          </w:p>
        </w:tc>
      </w:tr>
      <w:tr w:rsidR="0003716A" w:rsidRPr="0003716A" w:rsidTr="0003716A">
        <w:tc>
          <w:tcPr>
            <w:tcW w:w="9982" w:type="dxa"/>
            <w:gridSpan w:val="2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Electromagnetic induction</w:t>
            </w:r>
          </w:p>
        </w:tc>
      </w:tr>
    </w:tbl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Geography</w:t>
      </w:r>
    </w:p>
    <w:tbl>
      <w:tblPr>
        <w:tblW w:w="10162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4254"/>
      </w:tblGrid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Human Geography: An introduction</w:t>
            </w:r>
          </w:p>
        </w:tc>
        <w:tc>
          <w:tcPr>
            <w:tcW w:w="4254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Human Settlements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</w:t>
            </w:r>
          </w:p>
        </w:tc>
        <w:tc>
          <w:tcPr>
            <w:tcW w:w="4254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Primary and Secondary Activities of Mankind</w:t>
            </w:r>
          </w:p>
        </w:tc>
        <w:tc>
          <w:tcPr>
            <w:tcW w:w="4254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Global Problems: In geographical perspective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4254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Data Sources and its compilation,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4254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 of Statistical Data</w:t>
            </w:r>
          </w:p>
        </w:tc>
      </w:tr>
      <w:tr w:rsidR="0003716A" w:rsidRPr="0003716A" w:rsidTr="0003716A">
        <w:tc>
          <w:tcPr>
            <w:tcW w:w="0" w:type="auto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Trade</w:t>
            </w:r>
          </w:p>
        </w:tc>
        <w:tc>
          <w:tcPr>
            <w:tcW w:w="4254" w:type="dxa"/>
            <w:tcBorders>
              <w:left w:val="single" w:sz="6" w:space="0" w:color="E0E0E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3716A" w:rsidRPr="0003716A" w:rsidRDefault="0003716A" w:rsidP="0003716A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6A">
              <w:rPr>
                <w:rFonts w:ascii="Times New Roman" w:eastAsia="Times New Roman" w:hAnsi="Times New Roman" w:cs="Times New Roman"/>
                <w:sz w:val="24"/>
                <w:szCs w:val="24"/>
              </w:rPr>
              <w:t>Data Analysis and Mapmaking using Computer</w:t>
            </w:r>
          </w:p>
        </w:tc>
      </w:tr>
    </w:tbl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6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Accountancy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1- Partnership Accounts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2- Reconstruction of Partnerships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3- Dissolution of Partnership Firm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4- Share Capital Transaction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5- Accounting for Debentures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6- Analysis of Financial Statements</w:t>
      </w:r>
    </w:p>
    <w:p w:rsidR="0003716A" w:rsidRPr="0003716A" w:rsidRDefault="0003716A" w:rsidP="000371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Unit 7- </w:t>
      </w:r>
      <w:proofErr w:type="spellStart"/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Deshi</w:t>
      </w:r>
      <w:proofErr w:type="spellEnd"/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Nama System</w:t>
      </w: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Default="0003716A" w:rsidP="0003716A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3716A" w:rsidRPr="0003716A" w:rsidRDefault="0003716A" w:rsidP="0003716A">
      <w:pPr>
        <w:shd w:val="clear" w:color="auto" w:fill="FFFFFF"/>
        <w:spacing w:before="100" w:beforeAutospacing="1" w:after="100" w:afterAutospacing="1" w:line="60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bookmarkStart w:id="0" w:name="_GoBack"/>
      <w:r w:rsidRPr="000371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Biology</w:t>
      </w:r>
    </w:p>
    <w:p w:rsidR="0003716A" w:rsidRPr="0003716A" w:rsidRDefault="0003716A" w:rsidP="000371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1- Physiology of Plants</w:t>
      </w:r>
    </w:p>
    <w:p w:rsidR="0003716A" w:rsidRPr="0003716A" w:rsidRDefault="0003716A" w:rsidP="000371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2- Physiology of Animals</w:t>
      </w:r>
    </w:p>
    <w:p w:rsidR="0003716A" w:rsidRPr="0003716A" w:rsidRDefault="0003716A" w:rsidP="000371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3- Reproduction, Growth and Development</w:t>
      </w:r>
    </w:p>
    <w:p w:rsidR="0003716A" w:rsidRPr="0003716A" w:rsidRDefault="0003716A" w:rsidP="000371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4- Ecology and Environment</w:t>
      </w:r>
    </w:p>
    <w:p w:rsidR="0003716A" w:rsidRPr="0003716A" w:rsidRDefault="0003716A" w:rsidP="000371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60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716A">
        <w:rPr>
          <w:rFonts w:ascii="Times New Roman" w:eastAsia="Times New Roman" w:hAnsi="Times New Roman" w:cs="Times New Roman"/>
          <w:color w:val="333333"/>
          <w:sz w:val="24"/>
          <w:szCs w:val="24"/>
        </w:rPr>
        <w:t>Unit 5- Biology and Human Welfare</w:t>
      </w:r>
    </w:p>
    <w:bookmarkEnd w:id="0"/>
    <w:p w:rsidR="009758D7" w:rsidRPr="0003716A" w:rsidRDefault="009758D7">
      <w:pPr>
        <w:rPr>
          <w:rFonts w:ascii="Times New Roman" w:hAnsi="Times New Roman" w:cs="Times New Roman"/>
        </w:rPr>
      </w:pPr>
    </w:p>
    <w:sectPr w:rsidR="009758D7" w:rsidRPr="00037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3B9E"/>
    <w:multiLevelType w:val="multilevel"/>
    <w:tmpl w:val="C82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92683"/>
    <w:multiLevelType w:val="multilevel"/>
    <w:tmpl w:val="3D06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6A"/>
    <w:rsid w:val="0003716A"/>
    <w:rsid w:val="009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5C8E8-BC5C-427A-B0A0-C40D37E5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7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371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71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371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71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716A"/>
    <w:rPr>
      <w:color w:val="0000FF"/>
      <w:u w:val="single"/>
    </w:rPr>
  </w:style>
  <w:style w:type="character" w:customStyle="1" w:styleId="readm">
    <w:name w:val="readm"/>
    <w:basedOn w:val="DefaultParagraphFont"/>
    <w:rsid w:val="0003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525">
                      <w:marLeft w:val="0"/>
                      <w:marRight w:val="0"/>
                      <w:marTop w:val="225"/>
                      <w:marBottom w:val="225"/>
                      <w:divBdr>
                        <w:top w:val="dashed" w:sz="12" w:space="11" w:color="E3E3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452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34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769">
                      <w:marLeft w:val="0"/>
                      <w:marRight w:val="0"/>
                      <w:marTop w:val="225"/>
                      <w:marBottom w:val="225"/>
                      <w:divBdr>
                        <w:top w:val="dashed" w:sz="12" w:space="11" w:color="E3E3E6"/>
                        <w:left w:val="none" w:sz="0" w:space="0" w:color="auto"/>
                        <w:bottom w:val="dashed" w:sz="12" w:space="8" w:color="E3E3E6"/>
                        <w:right w:val="none" w:sz="0" w:space="0" w:color="auto"/>
                      </w:divBdr>
                      <w:divsChild>
                        <w:div w:id="14092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37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2022-07-12T09:12:00Z</dcterms:created>
  <dcterms:modified xsi:type="dcterms:W3CDTF">2022-07-12T09:19:00Z</dcterms:modified>
</cp:coreProperties>
</file>