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84" w:rsidRPr="004F4784" w:rsidRDefault="004F4784" w:rsidP="004F47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</w:pPr>
      <w:r w:rsidRPr="004F4784"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  <w:t>Maharashtra Board Syllabus for Class 8</w:t>
      </w:r>
    </w:p>
    <w:p w:rsidR="004F4784" w:rsidRP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8611"/>
      </w:tblGrid>
      <w:tr w:rsidR="004F4784" w:rsidRPr="004F4784" w:rsidTr="004F4784">
        <w:tc>
          <w:tcPr>
            <w:tcW w:w="0" w:type="auto"/>
            <w:gridSpan w:val="2"/>
            <w:hideMark/>
          </w:tcPr>
          <w:p w:rsidR="004F4784" w:rsidRPr="004F4784" w:rsidRDefault="004F4784" w:rsidP="004F4784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813588"/>
                <w:sz w:val="32"/>
                <w:szCs w:val="32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t>Mathematics</w:t>
            </w:r>
            <w:r w:rsidRPr="004F4784">
              <w:rPr>
                <w:rFonts w:ascii="Times New Roman" w:eastAsia="Times New Roman" w:hAnsi="Times New Roman" w:cs="Times New Roman"/>
                <w:b/>
                <w:bCs/>
                <w:color w:val="813588"/>
                <w:sz w:val="32"/>
                <w:szCs w:val="32"/>
              </w:rPr>
              <w:t xml:space="preserve"> 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Sl. No.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Topic name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Irrational and Real Numbers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Square and Square Root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Quadrilateral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Parallel Lines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Area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The Circle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The Circumference and Area Of A Circle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Statistics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Identities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Variation and Proportion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Equations in One Variable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Indices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Cubes and Cube Roots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Construction of Quadrilaterals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Arc of a Circle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Compound Interest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Polynomials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Joint Bar Graphs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Discount and Commission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Volume and Surface Area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Factors of polynomials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Division of Polynomials</w:t>
            </w:r>
          </w:p>
        </w:tc>
      </w:tr>
    </w:tbl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P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4"/>
        <w:gridCol w:w="8726"/>
      </w:tblGrid>
      <w:tr w:rsidR="004F4784" w:rsidRPr="004F4784" w:rsidTr="004F4784">
        <w:tc>
          <w:tcPr>
            <w:tcW w:w="0" w:type="auto"/>
            <w:gridSpan w:val="2"/>
            <w:hideMark/>
          </w:tcPr>
          <w:p w:rsidR="004F4784" w:rsidRPr="004F4784" w:rsidRDefault="004F4784" w:rsidP="004F4784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813588"/>
                <w:sz w:val="32"/>
                <w:szCs w:val="32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lastRenderedPageBreak/>
              <w:t xml:space="preserve">General Science 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Sl. No.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Topic name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Living World and Classification of Microbes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Health and Diseases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Force and Pressure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Current Electricity and Magnetism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Inside the Atom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Composition of Matter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Metals and Nonmetals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Pollution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Disaster Management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Cell and Cell Organelles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Human Body and Organ System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Introduction to Acid and Base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Chemical Change and Chemical Bond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Measurement and Effects of Heat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Sound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Reflection of Light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Man made</w:t>
            </w:r>
            <w:proofErr w:type="spellEnd"/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Materials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Ecosystems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36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Life Cycle of Stars</w:t>
            </w:r>
          </w:p>
        </w:tc>
      </w:tr>
    </w:tbl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784" w:rsidRPr="004F4784" w:rsidRDefault="004F4784" w:rsidP="004F4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8829"/>
      </w:tblGrid>
      <w:tr w:rsidR="004F4784" w:rsidRPr="004F4784" w:rsidTr="004F4784">
        <w:tc>
          <w:tcPr>
            <w:tcW w:w="0" w:type="auto"/>
            <w:gridSpan w:val="2"/>
            <w:hideMark/>
          </w:tcPr>
          <w:p w:rsidR="004F4784" w:rsidRPr="004F4784" w:rsidRDefault="004F4784" w:rsidP="004F4784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ED7D31" w:themeColor="accent2"/>
                <w:sz w:val="36"/>
                <w:szCs w:val="32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color w:val="ED7D31" w:themeColor="accent2"/>
                <w:sz w:val="36"/>
                <w:szCs w:val="32"/>
              </w:rPr>
              <w:lastRenderedPageBreak/>
              <w:t xml:space="preserve">Social Science </w:t>
            </w:r>
            <w:bookmarkStart w:id="0" w:name="_GoBack"/>
            <w:bookmarkEnd w:id="0"/>
          </w:p>
          <w:p w:rsidR="004F4784" w:rsidRPr="004F4784" w:rsidRDefault="004F4784" w:rsidP="004F4784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  <w:t xml:space="preserve">History 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Sl</w:t>
            </w:r>
            <w:proofErr w:type="spellEnd"/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No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Chapter Names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Sources of History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Europe and India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Effects of British rule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The Freedom Struggle of 1857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Social and Religious Reforms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Beginning of Freedom Movement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Non-co-operation Movement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Civil Disobedience Movement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Last Phase of Struggle for Independence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Armed Revolutionary Movement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Struggle for Equality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India gains Independence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Fulfillment of Struggle for Independence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Formation of State of Maharashtra</w:t>
            </w:r>
          </w:p>
        </w:tc>
      </w:tr>
      <w:tr w:rsidR="004F4784" w:rsidRPr="004F4784" w:rsidTr="004F4784">
        <w:tc>
          <w:tcPr>
            <w:tcW w:w="0" w:type="auto"/>
            <w:gridSpan w:val="2"/>
            <w:hideMark/>
          </w:tcPr>
          <w:p w:rsidR="004F4784" w:rsidRPr="004F4784" w:rsidRDefault="004F4784" w:rsidP="004F4784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  <w:t xml:space="preserve">Civics 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Introduction to the Parliamentary System.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The Indian Parliament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The Union Executive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The Indian Judicial System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The State Government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Bureaucracy</w:t>
            </w:r>
          </w:p>
        </w:tc>
      </w:tr>
      <w:tr w:rsidR="004F4784" w:rsidRPr="004F4784" w:rsidTr="004F4784">
        <w:tc>
          <w:tcPr>
            <w:tcW w:w="0" w:type="auto"/>
            <w:gridSpan w:val="2"/>
            <w:hideMark/>
          </w:tcPr>
          <w:p w:rsidR="004F4784" w:rsidRPr="004F4784" w:rsidRDefault="004F4784" w:rsidP="004F4784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</w:pPr>
            <w:r w:rsidRPr="004F4784">
              <w:rPr>
                <w:rFonts w:ascii="Times New Roman" w:eastAsia="Times New Roman" w:hAnsi="Times New Roman" w:cs="Times New Roman"/>
                <w:b/>
                <w:color w:val="813588"/>
                <w:sz w:val="32"/>
                <w:szCs w:val="32"/>
              </w:rPr>
              <w:t xml:space="preserve">Geography 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Local Time and Standard Time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Interior of the Earth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Humidity and Clouds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Structure of Ocean Floor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Ocean Currents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Land Use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Population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Industries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Map Scale</w:t>
            </w:r>
          </w:p>
        </w:tc>
      </w:tr>
      <w:tr w:rsidR="004F4784" w:rsidRPr="004F4784" w:rsidTr="004F4784"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4F4784" w:rsidRPr="004F4784" w:rsidRDefault="004F4784" w:rsidP="004F4784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F4784">
              <w:rPr>
                <w:rFonts w:ascii="Times New Roman" w:eastAsia="Times New Roman" w:hAnsi="Times New Roman" w:cs="Times New Roman"/>
                <w:sz w:val="23"/>
                <w:szCs w:val="23"/>
              </w:rPr>
              <w:t>Field Visit</w:t>
            </w:r>
          </w:p>
        </w:tc>
      </w:tr>
    </w:tbl>
    <w:p w:rsidR="000F119E" w:rsidRPr="004F4784" w:rsidRDefault="000F119E" w:rsidP="004F4784">
      <w:pPr>
        <w:spacing w:after="0" w:line="240" w:lineRule="auto"/>
        <w:rPr>
          <w:rFonts w:ascii="Times New Roman" w:hAnsi="Times New Roman" w:cs="Times New Roman"/>
        </w:rPr>
      </w:pPr>
    </w:p>
    <w:sectPr w:rsidR="000F119E" w:rsidRPr="004F4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A3" w:rsidRDefault="005F63A3" w:rsidP="0005274C">
      <w:pPr>
        <w:spacing w:after="0" w:line="240" w:lineRule="auto"/>
      </w:pPr>
      <w:r>
        <w:separator/>
      </w:r>
    </w:p>
  </w:endnote>
  <w:endnote w:type="continuationSeparator" w:id="0">
    <w:p w:rsidR="005F63A3" w:rsidRDefault="005F63A3" w:rsidP="0005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4C" w:rsidRDefault="000527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4C" w:rsidRDefault="000527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4C" w:rsidRDefault="000527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A3" w:rsidRDefault="005F63A3" w:rsidP="0005274C">
      <w:pPr>
        <w:spacing w:after="0" w:line="240" w:lineRule="auto"/>
      </w:pPr>
      <w:r>
        <w:separator/>
      </w:r>
    </w:p>
  </w:footnote>
  <w:footnote w:type="continuationSeparator" w:id="0">
    <w:p w:rsidR="005F63A3" w:rsidRDefault="005F63A3" w:rsidP="0005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4C" w:rsidRDefault="000527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126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4C" w:rsidRDefault="000527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127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4C" w:rsidRDefault="0005274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125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84"/>
    <w:rsid w:val="0005274C"/>
    <w:rsid w:val="000F119E"/>
    <w:rsid w:val="004F4784"/>
    <w:rsid w:val="005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043B0D-4817-4911-8B8F-1A692C63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4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4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7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47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4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7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4784"/>
    <w:rPr>
      <w:color w:val="0000FF"/>
      <w:u w:val="single"/>
    </w:rPr>
  </w:style>
  <w:style w:type="table" w:styleId="TableGrid">
    <w:name w:val="Table Grid"/>
    <w:basedOn w:val="TableNormal"/>
    <w:uiPriority w:val="39"/>
    <w:rsid w:val="004F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4C"/>
  </w:style>
  <w:style w:type="paragraph" w:styleId="Footer">
    <w:name w:val="footer"/>
    <w:basedOn w:val="Normal"/>
    <w:link w:val="FooterChar"/>
    <w:uiPriority w:val="99"/>
    <w:unhideWhenUsed/>
    <w:rsid w:val="00052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6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6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3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66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1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8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4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99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2022-07-11T06:10:00Z</dcterms:created>
  <dcterms:modified xsi:type="dcterms:W3CDTF">2022-07-11T06:15:00Z</dcterms:modified>
</cp:coreProperties>
</file>