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122" w:rsidRPr="00A65122" w:rsidRDefault="00A65122" w:rsidP="00A65122">
      <w:pPr>
        <w:pStyle w:val="Heading3"/>
        <w:spacing w:before="0" w:beforeAutospacing="0" w:after="0" w:afterAutospacing="0" w:line="360" w:lineRule="atLeast"/>
        <w:rPr>
          <w:rFonts w:ascii="Arial" w:hAnsi="Arial" w:cs="Arial"/>
          <w:color w:val="333333"/>
          <w:sz w:val="40"/>
          <w:szCs w:val="40"/>
        </w:rPr>
      </w:pPr>
      <w:r w:rsidRPr="00A65122">
        <w:rPr>
          <w:rFonts w:ascii="Arial" w:hAnsi="Arial" w:cs="Arial"/>
          <w:color w:val="5B9BD5" w:themeColor="accent1"/>
          <w:sz w:val="40"/>
          <w:szCs w:val="40"/>
        </w:rPr>
        <w:t xml:space="preserve">Telangana </w:t>
      </w:r>
      <w:r w:rsidRPr="00A65122">
        <w:rPr>
          <w:rFonts w:ascii="Arial" w:hAnsi="Arial" w:cs="Arial"/>
          <w:color w:val="5B9BD5" w:themeColor="accent1"/>
          <w:sz w:val="40"/>
          <w:szCs w:val="40"/>
        </w:rPr>
        <w:t>Syllabus</w:t>
      </w:r>
      <w:r w:rsidRPr="00A65122">
        <w:rPr>
          <w:rFonts w:ascii="Arial" w:hAnsi="Arial" w:cs="Arial"/>
          <w:color w:val="5B9BD5" w:themeColor="accent1"/>
          <w:sz w:val="40"/>
          <w:szCs w:val="40"/>
        </w:rPr>
        <w:t xml:space="preserve"> class 10</w:t>
      </w:r>
    </w:p>
    <w:p w:rsidR="00A65122" w:rsidRPr="00A65122" w:rsidRDefault="00A65122" w:rsidP="00A65122">
      <w:pPr>
        <w:pStyle w:val="NormalWeb"/>
        <w:spacing w:before="0" w:beforeAutospacing="0" w:after="0" w:afterAutospacing="0" w:line="390" w:lineRule="atLeast"/>
        <w:rPr>
          <w:rFonts w:ascii="Arial" w:hAnsi="Arial" w:cs="Arial"/>
          <w:b/>
          <w:color w:val="333333"/>
          <w:sz w:val="32"/>
          <w:szCs w:val="32"/>
        </w:rPr>
      </w:pPr>
      <w:r w:rsidRPr="00A65122">
        <w:rPr>
          <w:rFonts w:ascii="Arial" w:hAnsi="Arial" w:cs="Arial"/>
          <w:b/>
          <w:color w:val="ED7D31" w:themeColor="accent2"/>
          <w:sz w:val="32"/>
          <w:szCs w:val="32"/>
        </w:rPr>
        <w:t xml:space="preserve">Science </w:t>
      </w:r>
    </w:p>
    <w:tbl>
      <w:tblPr>
        <w:tblW w:w="11280" w:type="dxa"/>
        <w:jc w:val="center"/>
        <w:tblBorders>
          <w:top w:val="single" w:sz="2" w:space="0" w:color="EAEAEA"/>
          <w:left w:val="single" w:sz="2" w:space="0" w:color="EAEAEA"/>
          <w:right w:val="single" w:sz="2" w:space="0" w:color="EAEAEA"/>
        </w:tblBorders>
        <w:tblCellMar>
          <w:left w:w="0" w:type="dxa"/>
          <w:right w:w="0" w:type="dxa"/>
        </w:tblCellMar>
        <w:tblLook w:val="04A0" w:firstRow="1" w:lastRow="0" w:firstColumn="1" w:lastColumn="0" w:noHBand="0" w:noVBand="1"/>
      </w:tblPr>
      <w:tblGrid>
        <w:gridCol w:w="1944"/>
        <w:gridCol w:w="9336"/>
      </w:tblGrid>
      <w:tr w:rsidR="00A65122" w:rsidTr="00A65122">
        <w:trPr>
          <w:tblHeader/>
          <w:jc w:val="center"/>
        </w:trPr>
        <w:tc>
          <w:tcPr>
            <w:tcW w:w="0" w:type="auto"/>
            <w:gridSpan w:val="2"/>
            <w:tcBorders>
              <w:bottom w:val="single" w:sz="2" w:space="0" w:color="D8D8D8"/>
              <w:right w:val="single" w:sz="2" w:space="0" w:color="EAEAEA"/>
            </w:tcBorders>
            <w:shd w:val="clear" w:color="auto" w:fill="F1F3F4"/>
            <w:tcMar>
              <w:top w:w="165" w:type="dxa"/>
              <w:left w:w="165" w:type="dxa"/>
              <w:bottom w:w="165" w:type="dxa"/>
              <w:right w:w="165" w:type="dxa"/>
            </w:tcMar>
            <w:vAlign w:val="center"/>
            <w:hideMark/>
          </w:tcPr>
          <w:p w:rsidR="00A65122" w:rsidRDefault="00A65122">
            <w:pPr>
              <w:spacing w:line="360" w:lineRule="atLeast"/>
              <w:jc w:val="center"/>
              <w:rPr>
                <w:rFonts w:ascii="Arial" w:hAnsi="Arial" w:cs="Arial"/>
                <w:b/>
                <w:bCs/>
                <w:color w:val="333333"/>
                <w:sz w:val="21"/>
                <w:szCs w:val="21"/>
              </w:rPr>
            </w:pPr>
            <w:r>
              <w:rPr>
                <w:rStyle w:val="Strong"/>
                <w:rFonts w:ascii="Arial" w:hAnsi="Arial" w:cs="Arial"/>
                <w:color w:val="333333"/>
                <w:sz w:val="21"/>
                <w:szCs w:val="21"/>
              </w:rPr>
              <w:t>Science Syllabus</w:t>
            </w:r>
          </w:p>
        </w:tc>
      </w:tr>
      <w:tr w:rsidR="00A65122" w:rsidTr="00A65122">
        <w:trPr>
          <w:jc w:val="center"/>
        </w:trPr>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A65122" w:rsidRDefault="00A65122">
            <w:pPr>
              <w:spacing w:line="360" w:lineRule="atLeast"/>
              <w:jc w:val="center"/>
              <w:rPr>
                <w:rFonts w:ascii="Arial" w:hAnsi="Arial" w:cs="Arial"/>
                <w:color w:val="333333"/>
                <w:sz w:val="21"/>
                <w:szCs w:val="21"/>
              </w:rPr>
            </w:pPr>
            <w:r>
              <w:rPr>
                <w:rFonts w:ascii="Arial" w:hAnsi="Arial" w:cs="Arial"/>
                <w:color w:val="333333"/>
                <w:sz w:val="21"/>
                <w:szCs w:val="21"/>
              </w:rPr>
              <w:t>Unit I: Chemical Substances</w:t>
            </w:r>
          </w:p>
        </w:tc>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A65122" w:rsidRDefault="00A65122" w:rsidP="00A65122">
            <w:pPr>
              <w:spacing w:line="360" w:lineRule="atLeast"/>
              <w:jc w:val="center"/>
              <w:rPr>
                <w:rFonts w:ascii="Arial" w:hAnsi="Arial" w:cs="Arial"/>
                <w:color w:val="333333"/>
                <w:sz w:val="21"/>
                <w:szCs w:val="21"/>
              </w:rPr>
            </w:pPr>
            <w:r>
              <w:rPr>
                <w:rStyle w:val="Strong"/>
                <w:rFonts w:ascii="Arial" w:hAnsi="Arial" w:cs="Arial"/>
                <w:color w:val="333333"/>
                <w:sz w:val="21"/>
                <w:szCs w:val="21"/>
              </w:rPr>
              <w:t>Chemical Reactions</w:t>
            </w:r>
            <w:r>
              <w:rPr>
                <w:rFonts w:ascii="Arial" w:hAnsi="Arial" w:cs="Arial"/>
                <w:color w:val="333333"/>
                <w:sz w:val="21"/>
                <w:szCs w:val="21"/>
              </w:rPr>
              <w:t> - Chemical equation, Balanced chemical equation, implications of a balanced chemical equation, types of chemical reactions: combination, decomposition, displacement, double displacement, precipitation, neutralization, oxidation, and reduction.</w:t>
            </w:r>
            <w:r>
              <w:rPr>
                <w:rFonts w:ascii="Arial" w:hAnsi="Arial" w:cs="Arial"/>
                <w:color w:val="333333"/>
                <w:sz w:val="21"/>
                <w:szCs w:val="21"/>
              </w:rPr>
              <w:br/>
            </w:r>
            <w:r>
              <w:rPr>
                <w:rStyle w:val="Strong"/>
                <w:rFonts w:ascii="Arial" w:hAnsi="Arial" w:cs="Arial"/>
                <w:color w:val="333333"/>
                <w:sz w:val="21"/>
                <w:szCs w:val="21"/>
              </w:rPr>
              <w:t>Acids, Bases, and Salts</w:t>
            </w:r>
            <w:r>
              <w:rPr>
                <w:rFonts w:ascii="Arial" w:hAnsi="Arial" w:cs="Arial"/>
                <w:color w:val="333333"/>
                <w:sz w:val="21"/>
                <w:szCs w:val="21"/>
              </w:rPr>
              <w:t> - Their definitions in terms of furnishing of H+ and OH- ions, General properties, examples, and uses, the concept of pH scale(Definition relating to logarithm not required), the importance of pH in everyday life; preparation and uses of sodium hydroxide, Bleaching powder, Baking soda, Washing soda and Plaster of Paris.</w:t>
            </w:r>
            <w:r>
              <w:rPr>
                <w:rFonts w:ascii="Arial" w:hAnsi="Arial" w:cs="Arial"/>
                <w:color w:val="333333"/>
                <w:sz w:val="21"/>
                <w:szCs w:val="21"/>
              </w:rPr>
              <w:br/>
            </w:r>
            <w:r>
              <w:rPr>
                <w:rStyle w:val="Strong"/>
                <w:rFonts w:ascii="Arial" w:hAnsi="Arial" w:cs="Arial"/>
                <w:color w:val="333333"/>
                <w:sz w:val="21"/>
                <w:szCs w:val="21"/>
              </w:rPr>
              <w:t>Metals and Non-Metals</w:t>
            </w:r>
            <w:r>
              <w:rPr>
                <w:rFonts w:ascii="Arial" w:hAnsi="Arial" w:cs="Arial"/>
                <w:color w:val="333333"/>
                <w:sz w:val="21"/>
                <w:szCs w:val="21"/>
              </w:rPr>
              <w:t> - Properties of metals and non-metals, reactivity series, formation and properties of ionic compounds, basic metallurgical processes, corrosion, and its prevention.</w:t>
            </w:r>
            <w:r>
              <w:rPr>
                <w:rFonts w:ascii="Arial" w:hAnsi="Arial" w:cs="Arial"/>
                <w:color w:val="333333"/>
                <w:sz w:val="21"/>
                <w:szCs w:val="21"/>
              </w:rPr>
              <w:br/>
            </w:r>
            <w:r>
              <w:rPr>
                <w:rStyle w:val="Strong"/>
                <w:rFonts w:ascii="Arial" w:hAnsi="Arial" w:cs="Arial"/>
                <w:color w:val="333333"/>
                <w:sz w:val="21"/>
                <w:szCs w:val="21"/>
              </w:rPr>
              <w:t>Carbon Compounds</w:t>
            </w:r>
            <w:r>
              <w:rPr>
                <w:rFonts w:ascii="Arial" w:hAnsi="Arial" w:cs="Arial"/>
                <w:color w:val="333333"/>
                <w:sz w:val="21"/>
                <w:szCs w:val="21"/>
              </w:rPr>
              <w:t> - Covalent bonding in carbon compounds. Versatile nature of carbon. Homologous series Nomenclature of carbon compounds containing functional groups (halogens, alcohol, ketones, aldehydes, alkanes, and alkynes), the difference between saturated hydrocarbons and unsaturated hydrocarbons.</w:t>
            </w:r>
          </w:p>
        </w:tc>
      </w:tr>
      <w:tr w:rsidR="00A65122" w:rsidTr="00A65122">
        <w:trPr>
          <w:jc w:val="center"/>
        </w:trPr>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A65122" w:rsidRDefault="00A65122">
            <w:pPr>
              <w:spacing w:line="360" w:lineRule="atLeast"/>
              <w:jc w:val="center"/>
              <w:rPr>
                <w:rFonts w:ascii="Arial" w:hAnsi="Arial" w:cs="Arial"/>
                <w:color w:val="333333"/>
                <w:sz w:val="21"/>
                <w:szCs w:val="21"/>
              </w:rPr>
            </w:pPr>
            <w:r>
              <w:rPr>
                <w:rFonts w:ascii="Arial" w:hAnsi="Arial" w:cs="Arial"/>
                <w:color w:val="333333"/>
                <w:sz w:val="21"/>
                <w:szCs w:val="21"/>
              </w:rPr>
              <w:t>Unit II: World of Living</w:t>
            </w:r>
          </w:p>
        </w:tc>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A65122" w:rsidRDefault="00A65122" w:rsidP="00A65122">
            <w:pPr>
              <w:spacing w:line="360" w:lineRule="atLeast"/>
              <w:jc w:val="center"/>
              <w:rPr>
                <w:rFonts w:ascii="Arial" w:hAnsi="Arial" w:cs="Arial"/>
                <w:color w:val="333333"/>
                <w:sz w:val="21"/>
                <w:szCs w:val="21"/>
              </w:rPr>
            </w:pPr>
            <w:r>
              <w:rPr>
                <w:rStyle w:val="Strong"/>
                <w:rFonts w:ascii="Arial" w:hAnsi="Arial" w:cs="Arial"/>
                <w:color w:val="333333"/>
                <w:sz w:val="21"/>
                <w:szCs w:val="21"/>
              </w:rPr>
              <w:t>Reproduction</w:t>
            </w:r>
            <w:r>
              <w:rPr>
                <w:rFonts w:ascii="Arial" w:hAnsi="Arial" w:cs="Arial"/>
                <w:color w:val="333333"/>
                <w:sz w:val="21"/>
                <w:szCs w:val="21"/>
              </w:rPr>
              <w:t xml:space="preserve"> - Reproduction in animal and plants (asexual and sexual) reproductive health-need for and methods of family planning. </w:t>
            </w:r>
            <w:proofErr w:type="gramStart"/>
            <w:r>
              <w:rPr>
                <w:rFonts w:ascii="Arial" w:hAnsi="Arial" w:cs="Arial"/>
                <w:color w:val="333333"/>
                <w:sz w:val="21"/>
                <w:szCs w:val="21"/>
              </w:rPr>
              <w:t>safe</w:t>
            </w:r>
            <w:proofErr w:type="gramEnd"/>
            <w:r>
              <w:rPr>
                <w:rFonts w:ascii="Arial" w:hAnsi="Arial" w:cs="Arial"/>
                <w:color w:val="333333"/>
                <w:sz w:val="21"/>
                <w:szCs w:val="21"/>
              </w:rPr>
              <w:t xml:space="preserve"> sex vs HIV/AIDS. Childbearing and women’s health.</w:t>
            </w:r>
            <w:r>
              <w:rPr>
                <w:rFonts w:ascii="Arial" w:hAnsi="Arial" w:cs="Arial"/>
                <w:color w:val="333333"/>
                <w:sz w:val="21"/>
                <w:szCs w:val="21"/>
              </w:rPr>
              <w:br/>
            </w:r>
            <w:r>
              <w:rPr>
                <w:rStyle w:val="Strong"/>
                <w:rFonts w:ascii="Arial" w:hAnsi="Arial" w:cs="Arial"/>
                <w:color w:val="333333"/>
                <w:sz w:val="21"/>
                <w:szCs w:val="21"/>
              </w:rPr>
              <w:t>Heredity and Evolution</w:t>
            </w:r>
            <w:r>
              <w:rPr>
                <w:rFonts w:ascii="Arial" w:hAnsi="Arial" w:cs="Arial"/>
                <w:color w:val="333333"/>
                <w:sz w:val="21"/>
                <w:szCs w:val="21"/>
              </w:rPr>
              <w:t> - Heredity; Mendel’s contribution- Laws for the inheritance of traits: Sex determination: brief introduction; Basic concepts of evolution.</w:t>
            </w:r>
          </w:p>
        </w:tc>
      </w:tr>
      <w:tr w:rsidR="00A65122" w:rsidTr="00A65122">
        <w:trPr>
          <w:jc w:val="center"/>
        </w:trPr>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A65122" w:rsidRDefault="00A65122">
            <w:pPr>
              <w:spacing w:line="360" w:lineRule="atLeast"/>
              <w:jc w:val="center"/>
              <w:rPr>
                <w:rFonts w:ascii="Arial" w:hAnsi="Arial" w:cs="Arial"/>
                <w:color w:val="333333"/>
                <w:sz w:val="21"/>
                <w:szCs w:val="21"/>
              </w:rPr>
            </w:pPr>
            <w:r>
              <w:rPr>
                <w:rFonts w:ascii="Arial" w:hAnsi="Arial" w:cs="Arial"/>
                <w:color w:val="333333"/>
                <w:sz w:val="21"/>
                <w:szCs w:val="21"/>
              </w:rPr>
              <w:t>Unit III: Natural Phenomenon</w:t>
            </w:r>
          </w:p>
        </w:tc>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A65122" w:rsidRDefault="00A65122" w:rsidP="00A65122">
            <w:pPr>
              <w:spacing w:line="360" w:lineRule="atLeast"/>
              <w:jc w:val="center"/>
              <w:rPr>
                <w:rFonts w:ascii="Arial" w:hAnsi="Arial" w:cs="Arial"/>
                <w:color w:val="333333"/>
                <w:sz w:val="21"/>
                <w:szCs w:val="21"/>
              </w:rPr>
            </w:pPr>
            <w:r>
              <w:rPr>
                <w:rStyle w:val="Strong"/>
                <w:rFonts w:ascii="Arial" w:hAnsi="Arial" w:cs="Arial"/>
                <w:color w:val="333333"/>
                <w:sz w:val="21"/>
                <w:szCs w:val="21"/>
              </w:rPr>
              <w:t>Reflection of Light at Curved Surfaces</w:t>
            </w:r>
            <w:r>
              <w:rPr>
                <w:rFonts w:ascii="Arial" w:hAnsi="Arial" w:cs="Arial"/>
                <w:color w:val="333333"/>
                <w:sz w:val="21"/>
                <w:szCs w:val="21"/>
              </w:rPr>
              <w:t> - Images formed by spherical mirrors, Centre of curvature, principal axis, principal focus, focal length, mirror formula (Derivation not required), magnification.</w:t>
            </w:r>
            <w:r>
              <w:rPr>
                <w:rFonts w:ascii="Arial" w:hAnsi="Arial" w:cs="Arial"/>
                <w:color w:val="333333"/>
                <w:sz w:val="21"/>
                <w:szCs w:val="21"/>
              </w:rPr>
              <w:br/>
            </w:r>
            <w:r>
              <w:rPr>
                <w:rStyle w:val="Strong"/>
                <w:rFonts w:ascii="Arial" w:hAnsi="Arial" w:cs="Arial"/>
                <w:color w:val="333333"/>
                <w:sz w:val="21"/>
                <w:szCs w:val="21"/>
              </w:rPr>
              <w:t>Refraction</w:t>
            </w:r>
            <w:r>
              <w:rPr>
                <w:rFonts w:ascii="Arial" w:hAnsi="Arial" w:cs="Arial"/>
                <w:color w:val="333333"/>
                <w:sz w:val="21"/>
                <w:szCs w:val="21"/>
              </w:rPr>
              <w:t> - Laws of refraction, Refractive index, Refraction of light by the spherical lens, Image formed by spherical lenses, Lens formula (Derivation not required), Magnification. Power of a lens.</w:t>
            </w:r>
          </w:p>
        </w:tc>
      </w:tr>
      <w:tr w:rsidR="00A65122" w:rsidTr="00A65122">
        <w:trPr>
          <w:jc w:val="center"/>
        </w:trPr>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A65122" w:rsidRDefault="00A65122">
            <w:pPr>
              <w:spacing w:line="360" w:lineRule="atLeast"/>
              <w:jc w:val="center"/>
              <w:rPr>
                <w:rFonts w:ascii="Arial" w:hAnsi="Arial" w:cs="Arial"/>
                <w:color w:val="333333"/>
                <w:sz w:val="21"/>
                <w:szCs w:val="21"/>
              </w:rPr>
            </w:pPr>
            <w:r>
              <w:rPr>
                <w:rFonts w:ascii="Arial" w:hAnsi="Arial" w:cs="Arial"/>
                <w:color w:val="333333"/>
                <w:sz w:val="21"/>
                <w:szCs w:val="21"/>
              </w:rPr>
              <w:t>Unit IV: Effects of Current</w:t>
            </w:r>
          </w:p>
        </w:tc>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A65122" w:rsidRDefault="00A65122" w:rsidP="00A65122">
            <w:pPr>
              <w:spacing w:line="360" w:lineRule="atLeast"/>
              <w:jc w:val="center"/>
              <w:rPr>
                <w:rFonts w:ascii="Arial" w:hAnsi="Arial" w:cs="Arial"/>
                <w:color w:val="333333"/>
                <w:sz w:val="21"/>
                <w:szCs w:val="21"/>
              </w:rPr>
            </w:pPr>
            <w:r>
              <w:rPr>
                <w:rStyle w:val="Strong"/>
                <w:rFonts w:ascii="Arial" w:hAnsi="Arial" w:cs="Arial"/>
                <w:color w:val="333333"/>
                <w:sz w:val="21"/>
                <w:szCs w:val="21"/>
              </w:rPr>
              <w:t>Electric Current</w:t>
            </w:r>
            <w:r>
              <w:rPr>
                <w:rFonts w:ascii="Arial" w:hAnsi="Arial" w:cs="Arial"/>
                <w:color w:val="333333"/>
                <w:sz w:val="21"/>
                <w:szCs w:val="21"/>
              </w:rPr>
              <w:t> - Potential difference and electric current, Ohm’s law, Resistance, Resistivity, Factors on which the resistance of a conductor depends, Series combination of resistors, the parallel combination of resistors and its applications in daily life, the Heating effect of electric current and its applications in daily life, Electric power, Interrelation between P, V, I and R.</w:t>
            </w:r>
          </w:p>
        </w:tc>
      </w:tr>
    </w:tbl>
    <w:p w:rsidR="00A65122" w:rsidRPr="00A65122" w:rsidRDefault="00A65122" w:rsidP="00A65122">
      <w:pPr>
        <w:pStyle w:val="Heading3"/>
        <w:spacing w:before="0" w:beforeAutospacing="0" w:after="0" w:afterAutospacing="0" w:line="360" w:lineRule="atLeast"/>
        <w:rPr>
          <w:rFonts w:ascii="Arial" w:hAnsi="Arial" w:cs="Arial"/>
          <w:color w:val="ED7D31" w:themeColor="accent2"/>
          <w:sz w:val="32"/>
          <w:szCs w:val="32"/>
        </w:rPr>
      </w:pPr>
      <w:r w:rsidRPr="00A65122">
        <w:rPr>
          <w:rFonts w:ascii="Arial" w:hAnsi="Arial" w:cs="Arial"/>
          <w:color w:val="ED7D31" w:themeColor="accent2"/>
          <w:sz w:val="32"/>
          <w:szCs w:val="32"/>
        </w:rPr>
        <w:lastRenderedPageBreak/>
        <w:t xml:space="preserve">Social Science </w:t>
      </w:r>
    </w:p>
    <w:p w:rsidR="00A65122" w:rsidRDefault="00A65122" w:rsidP="00A65122">
      <w:pPr>
        <w:pStyle w:val="NormalWeb"/>
        <w:spacing w:before="0" w:beforeAutospacing="0" w:after="0" w:afterAutospacing="0" w:line="390" w:lineRule="atLeast"/>
        <w:rPr>
          <w:rFonts w:ascii="Arial" w:hAnsi="Arial" w:cs="Arial"/>
          <w:color w:val="333333"/>
          <w:sz w:val="23"/>
          <w:szCs w:val="23"/>
        </w:rPr>
      </w:pPr>
    </w:p>
    <w:tbl>
      <w:tblPr>
        <w:tblW w:w="11280" w:type="dxa"/>
        <w:jc w:val="center"/>
        <w:tblBorders>
          <w:top w:val="single" w:sz="2" w:space="0" w:color="EAEAEA"/>
          <w:left w:val="single" w:sz="2" w:space="0" w:color="EAEAEA"/>
          <w:right w:val="single" w:sz="2" w:space="0" w:color="EAEAEA"/>
        </w:tblBorders>
        <w:tblCellMar>
          <w:left w:w="0" w:type="dxa"/>
          <w:right w:w="0" w:type="dxa"/>
        </w:tblCellMar>
        <w:tblLook w:val="04A0" w:firstRow="1" w:lastRow="0" w:firstColumn="1" w:lastColumn="0" w:noHBand="0" w:noVBand="1"/>
      </w:tblPr>
      <w:tblGrid>
        <w:gridCol w:w="2524"/>
        <w:gridCol w:w="8756"/>
      </w:tblGrid>
      <w:tr w:rsidR="00A65122" w:rsidTr="00A65122">
        <w:trPr>
          <w:tblHeader/>
          <w:jc w:val="center"/>
        </w:trPr>
        <w:tc>
          <w:tcPr>
            <w:tcW w:w="0" w:type="auto"/>
            <w:gridSpan w:val="2"/>
            <w:tcBorders>
              <w:bottom w:val="single" w:sz="2" w:space="0" w:color="D8D8D8"/>
              <w:right w:val="single" w:sz="2" w:space="0" w:color="EAEAEA"/>
            </w:tcBorders>
            <w:shd w:val="clear" w:color="auto" w:fill="F1F3F4"/>
            <w:tcMar>
              <w:top w:w="165" w:type="dxa"/>
              <w:left w:w="165" w:type="dxa"/>
              <w:bottom w:w="165" w:type="dxa"/>
              <w:right w:w="165" w:type="dxa"/>
            </w:tcMar>
            <w:vAlign w:val="center"/>
            <w:hideMark/>
          </w:tcPr>
          <w:p w:rsidR="00A65122" w:rsidRDefault="00A65122">
            <w:pPr>
              <w:spacing w:line="360" w:lineRule="atLeast"/>
              <w:jc w:val="center"/>
              <w:rPr>
                <w:rFonts w:ascii="Arial" w:hAnsi="Arial" w:cs="Arial"/>
                <w:b/>
                <w:bCs/>
                <w:color w:val="333333"/>
                <w:sz w:val="21"/>
                <w:szCs w:val="21"/>
              </w:rPr>
            </w:pPr>
            <w:r>
              <w:rPr>
                <w:rStyle w:val="Strong"/>
                <w:rFonts w:ascii="Arial" w:hAnsi="Arial" w:cs="Arial"/>
                <w:color w:val="333333"/>
                <w:sz w:val="21"/>
                <w:szCs w:val="21"/>
              </w:rPr>
              <w:t>Social Science Syllabus</w:t>
            </w:r>
          </w:p>
        </w:tc>
      </w:tr>
      <w:tr w:rsidR="00A65122" w:rsidTr="00A65122">
        <w:trPr>
          <w:jc w:val="center"/>
        </w:trPr>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A65122" w:rsidRDefault="00A65122">
            <w:pPr>
              <w:spacing w:line="360" w:lineRule="atLeast"/>
              <w:jc w:val="center"/>
              <w:rPr>
                <w:rFonts w:ascii="Arial" w:hAnsi="Arial" w:cs="Arial"/>
                <w:color w:val="333333"/>
                <w:sz w:val="21"/>
                <w:szCs w:val="21"/>
              </w:rPr>
            </w:pPr>
            <w:r>
              <w:rPr>
                <w:rFonts w:ascii="Arial" w:hAnsi="Arial" w:cs="Arial"/>
                <w:color w:val="333333"/>
                <w:sz w:val="21"/>
                <w:szCs w:val="21"/>
              </w:rPr>
              <w:t>Unit I: India and the Contemporary World</w:t>
            </w:r>
          </w:p>
        </w:tc>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A65122" w:rsidRDefault="00A65122" w:rsidP="00A65122">
            <w:pPr>
              <w:spacing w:line="360" w:lineRule="atLeast"/>
              <w:jc w:val="center"/>
              <w:rPr>
                <w:rFonts w:ascii="Arial" w:hAnsi="Arial" w:cs="Arial"/>
                <w:color w:val="333333"/>
                <w:sz w:val="21"/>
                <w:szCs w:val="21"/>
              </w:rPr>
            </w:pPr>
            <w:r>
              <w:rPr>
                <w:rStyle w:val="Strong"/>
                <w:rFonts w:ascii="Arial" w:hAnsi="Arial" w:cs="Arial"/>
                <w:color w:val="333333"/>
                <w:sz w:val="21"/>
                <w:szCs w:val="21"/>
              </w:rPr>
              <w:t>The Rise of Nationalism in Europe</w:t>
            </w:r>
            <w:r>
              <w:rPr>
                <w:rFonts w:ascii="Arial" w:hAnsi="Arial" w:cs="Arial"/>
                <w:color w:val="333333"/>
                <w:sz w:val="21"/>
                <w:szCs w:val="21"/>
              </w:rPr>
              <w:t xml:space="preserve"> - The growth of nationalism in Europe after the 1830s, The ideas of Giuseppe Mazzini, </w:t>
            </w:r>
            <w:proofErr w:type="spellStart"/>
            <w:r>
              <w:rPr>
                <w:rFonts w:ascii="Arial" w:hAnsi="Arial" w:cs="Arial"/>
                <w:color w:val="333333"/>
                <w:sz w:val="21"/>
                <w:szCs w:val="21"/>
              </w:rPr>
              <w:t>etc</w:t>
            </w:r>
            <w:proofErr w:type="spellEnd"/>
            <w:r>
              <w:rPr>
                <w:rFonts w:ascii="Arial" w:hAnsi="Arial" w:cs="Arial"/>
                <w:color w:val="333333"/>
                <w:sz w:val="21"/>
                <w:szCs w:val="21"/>
              </w:rPr>
              <w:t>, General characteristics of the movements in Poland, Hungary, Italy, Germany, and Greece.</w:t>
            </w:r>
          </w:p>
        </w:tc>
      </w:tr>
      <w:tr w:rsidR="00A65122" w:rsidTr="00A65122">
        <w:trPr>
          <w:jc w:val="center"/>
        </w:trPr>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A65122" w:rsidRDefault="00A65122">
            <w:pPr>
              <w:spacing w:line="360" w:lineRule="atLeast"/>
              <w:jc w:val="center"/>
              <w:rPr>
                <w:rFonts w:ascii="Arial" w:hAnsi="Arial" w:cs="Arial"/>
                <w:color w:val="333333"/>
                <w:sz w:val="21"/>
                <w:szCs w:val="21"/>
              </w:rPr>
            </w:pPr>
            <w:r>
              <w:rPr>
                <w:rFonts w:ascii="Arial" w:hAnsi="Arial" w:cs="Arial"/>
                <w:color w:val="333333"/>
                <w:sz w:val="21"/>
                <w:szCs w:val="21"/>
              </w:rPr>
              <w:t>Unit II: Contemporary India</w:t>
            </w:r>
          </w:p>
        </w:tc>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A65122" w:rsidRDefault="00A65122" w:rsidP="00A65122">
            <w:pPr>
              <w:spacing w:line="360" w:lineRule="atLeast"/>
              <w:jc w:val="center"/>
              <w:rPr>
                <w:rFonts w:ascii="Arial" w:hAnsi="Arial" w:cs="Arial"/>
                <w:color w:val="333333"/>
                <w:sz w:val="21"/>
                <w:szCs w:val="21"/>
              </w:rPr>
            </w:pPr>
            <w:r>
              <w:rPr>
                <w:rStyle w:val="Strong"/>
                <w:rFonts w:ascii="Arial" w:hAnsi="Arial" w:cs="Arial"/>
                <w:color w:val="333333"/>
                <w:sz w:val="21"/>
                <w:szCs w:val="21"/>
              </w:rPr>
              <w:t>Resources and Development</w:t>
            </w:r>
            <w:r>
              <w:rPr>
                <w:rFonts w:ascii="Arial" w:hAnsi="Arial" w:cs="Arial"/>
                <w:color w:val="333333"/>
                <w:sz w:val="21"/>
                <w:szCs w:val="21"/>
              </w:rPr>
              <w:t> - Types – natural and human, Need for resource planning, natural resources, land as a resource, soil types and distribution, changing a land-use pattern, land degradation, and conservation measures. </w:t>
            </w:r>
          </w:p>
        </w:tc>
      </w:tr>
      <w:tr w:rsidR="00A65122" w:rsidTr="00A65122">
        <w:trPr>
          <w:jc w:val="center"/>
        </w:trPr>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A65122" w:rsidRDefault="00A65122">
            <w:pPr>
              <w:spacing w:line="360" w:lineRule="atLeast"/>
              <w:jc w:val="center"/>
              <w:rPr>
                <w:rFonts w:ascii="Arial" w:hAnsi="Arial" w:cs="Arial"/>
                <w:color w:val="333333"/>
                <w:sz w:val="21"/>
                <w:szCs w:val="21"/>
              </w:rPr>
            </w:pPr>
            <w:r>
              <w:rPr>
                <w:rFonts w:ascii="Arial" w:hAnsi="Arial" w:cs="Arial"/>
                <w:color w:val="333333"/>
                <w:sz w:val="21"/>
                <w:szCs w:val="21"/>
              </w:rPr>
              <w:t>Unit III: Water Resources</w:t>
            </w:r>
          </w:p>
        </w:tc>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A65122" w:rsidRDefault="00A65122" w:rsidP="00A65122">
            <w:pPr>
              <w:spacing w:line="360" w:lineRule="atLeast"/>
              <w:jc w:val="center"/>
              <w:rPr>
                <w:rFonts w:ascii="Arial" w:hAnsi="Arial" w:cs="Arial"/>
                <w:color w:val="333333"/>
                <w:sz w:val="21"/>
                <w:szCs w:val="21"/>
              </w:rPr>
            </w:pPr>
            <w:r>
              <w:rPr>
                <w:rFonts w:ascii="Arial" w:hAnsi="Arial" w:cs="Arial"/>
                <w:color w:val="333333"/>
                <w:sz w:val="21"/>
                <w:szCs w:val="21"/>
              </w:rPr>
              <w:t>Sources, distribution, utilization, multi-purpose projects, water scarcity, need for conservation and management, rainwater harvesting. (One case study to be introduced) </w:t>
            </w:r>
          </w:p>
        </w:tc>
      </w:tr>
      <w:tr w:rsidR="00A65122" w:rsidTr="00A65122">
        <w:trPr>
          <w:jc w:val="center"/>
        </w:trPr>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A65122" w:rsidRDefault="00A65122">
            <w:pPr>
              <w:spacing w:line="360" w:lineRule="atLeast"/>
              <w:jc w:val="center"/>
              <w:rPr>
                <w:rFonts w:ascii="Arial" w:hAnsi="Arial" w:cs="Arial"/>
                <w:color w:val="333333"/>
                <w:sz w:val="21"/>
                <w:szCs w:val="21"/>
              </w:rPr>
            </w:pPr>
            <w:r>
              <w:rPr>
                <w:rFonts w:ascii="Arial" w:hAnsi="Arial" w:cs="Arial"/>
                <w:color w:val="333333"/>
                <w:sz w:val="21"/>
                <w:szCs w:val="21"/>
              </w:rPr>
              <w:t>Unit IV: Agriculture</w:t>
            </w:r>
          </w:p>
        </w:tc>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A65122" w:rsidRDefault="00A65122" w:rsidP="00A65122">
            <w:pPr>
              <w:spacing w:line="360" w:lineRule="atLeast"/>
              <w:jc w:val="center"/>
              <w:rPr>
                <w:rFonts w:ascii="Arial" w:hAnsi="Arial" w:cs="Arial"/>
                <w:color w:val="333333"/>
                <w:sz w:val="21"/>
                <w:szCs w:val="21"/>
              </w:rPr>
            </w:pPr>
            <w:r>
              <w:rPr>
                <w:rFonts w:ascii="Arial" w:hAnsi="Arial" w:cs="Arial"/>
                <w:color w:val="333333"/>
                <w:sz w:val="21"/>
                <w:szCs w:val="21"/>
              </w:rPr>
              <w:t>Types of farming, major crops, cropping pattern, technological and institutional reforms, their impact, the contribution of Agriculture to national economy-employment, and output. </w:t>
            </w:r>
          </w:p>
        </w:tc>
      </w:tr>
      <w:tr w:rsidR="00A65122" w:rsidTr="00A65122">
        <w:trPr>
          <w:jc w:val="center"/>
        </w:trPr>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A65122" w:rsidRDefault="00A65122">
            <w:pPr>
              <w:spacing w:line="360" w:lineRule="atLeast"/>
              <w:jc w:val="center"/>
              <w:rPr>
                <w:rFonts w:ascii="Arial" w:hAnsi="Arial" w:cs="Arial"/>
                <w:color w:val="333333"/>
                <w:sz w:val="21"/>
                <w:szCs w:val="21"/>
              </w:rPr>
            </w:pPr>
            <w:r>
              <w:rPr>
                <w:rFonts w:ascii="Arial" w:hAnsi="Arial" w:cs="Arial"/>
                <w:color w:val="333333"/>
                <w:sz w:val="21"/>
                <w:szCs w:val="21"/>
              </w:rPr>
              <w:t>Unit V: Minerals and Energy Resources</w:t>
            </w:r>
          </w:p>
        </w:tc>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A65122" w:rsidRDefault="00A65122" w:rsidP="00A65122">
            <w:pPr>
              <w:spacing w:line="360" w:lineRule="atLeast"/>
              <w:jc w:val="center"/>
              <w:rPr>
                <w:rFonts w:ascii="Arial" w:hAnsi="Arial" w:cs="Arial"/>
                <w:color w:val="333333"/>
                <w:sz w:val="21"/>
                <w:szCs w:val="21"/>
              </w:rPr>
            </w:pPr>
            <w:r>
              <w:rPr>
                <w:rFonts w:ascii="Arial" w:hAnsi="Arial" w:cs="Arial"/>
                <w:color w:val="333333"/>
                <w:sz w:val="21"/>
                <w:szCs w:val="21"/>
              </w:rPr>
              <w:t>Types of minerals, distribution (Note: on the map only) use and economic importance of minerals, conservation, types of power resources: conventional and non-conventional, distribution and utilization, and conservation. </w:t>
            </w:r>
          </w:p>
        </w:tc>
      </w:tr>
      <w:tr w:rsidR="00A65122" w:rsidTr="00A65122">
        <w:trPr>
          <w:jc w:val="center"/>
        </w:trPr>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A65122" w:rsidRDefault="00A65122">
            <w:pPr>
              <w:spacing w:line="360" w:lineRule="atLeast"/>
              <w:jc w:val="center"/>
              <w:rPr>
                <w:rFonts w:ascii="Arial" w:hAnsi="Arial" w:cs="Arial"/>
                <w:color w:val="333333"/>
                <w:sz w:val="21"/>
                <w:szCs w:val="21"/>
              </w:rPr>
            </w:pPr>
            <w:r>
              <w:rPr>
                <w:rFonts w:ascii="Arial" w:hAnsi="Arial" w:cs="Arial"/>
                <w:color w:val="333333"/>
                <w:sz w:val="21"/>
                <w:szCs w:val="21"/>
              </w:rPr>
              <w:t>Unit IV: Manufacturing Industries:</w:t>
            </w:r>
          </w:p>
        </w:tc>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A65122" w:rsidRDefault="00A65122" w:rsidP="00A65122">
            <w:pPr>
              <w:spacing w:line="360" w:lineRule="atLeast"/>
              <w:jc w:val="center"/>
              <w:rPr>
                <w:rFonts w:ascii="Arial" w:hAnsi="Arial" w:cs="Arial"/>
                <w:color w:val="333333"/>
                <w:sz w:val="21"/>
                <w:szCs w:val="21"/>
              </w:rPr>
            </w:pPr>
            <w:r>
              <w:rPr>
                <w:rFonts w:ascii="Arial" w:hAnsi="Arial" w:cs="Arial"/>
                <w:color w:val="333333"/>
                <w:sz w:val="21"/>
                <w:szCs w:val="21"/>
              </w:rPr>
              <w:t>Types, spatial distribution (Note: on the map only) contribution of industries to the national economy, industrial pollution, and degradation of the environment, measures to control degradation.</w:t>
            </w:r>
          </w:p>
        </w:tc>
      </w:tr>
    </w:tbl>
    <w:p w:rsidR="00A65122" w:rsidRDefault="00A65122" w:rsidP="00A65122">
      <w:pPr>
        <w:pStyle w:val="Heading3"/>
        <w:spacing w:before="0" w:beforeAutospacing="0" w:after="0" w:afterAutospacing="0" w:line="360" w:lineRule="atLeast"/>
        <w:rPr>
          <w:rFonts w:ascii="Arial" w:hAnsi="Arial" w:cs="Arial"/>
          <w:color w:val="333333"/>
          <w:sz w:val="26"/>
          <w:szCs w:val="26"/>
        </w:rPr>
      </w:pPr>
    </w:p>
    <w:p w:rsidR="00A65122" w:rsidRDefault="00A65122" w:rsidP="00A65122">
      <w:pPr>
        <w:pStyle w:val="Heading3"/>
        <w:spacing w:before="0" w:beforeAutospacing="0" w:after="0" w:afterAutospacing="0" w:line="360" w:lineRule="atLeast"/>
        <w:rPr>
          <w:rFonts w:ascii="Arial" w:hAnsi="Arial" w:cs="Arial"/>
          <w:color w:val="333333"/>
          <w:sz w:val="26"/>
          <w:szCs w:val="26"/>
        </w:rPr>
      </w:pPr>
    </w:p>
    <w:p w:rsidR="00A65122" w:rsidRDefault="00A65122" w:rsidP="00A65122">
      <w:pPr>
        <w:pStyle w:val="Heading3"/>
        <w:spacing w:before="0" w:beforeAutospacing="0" w:after="0" w:afterAutospacing="0" w:line="360" w:lineRule="atLeast"/>
        <w:rPr>
          <w:rFonts w:ascii="Arial" w:hAnsi="Arial" w:cs="Arial"/>
          <w:color w:val="333333"/>
          <w:sz w:val="26"/>
          <w:szCs w:val="26"/>
        </w:rPr>
      </w:pPr>
    </w:p>
    <w:p w:rsidR="00A65122" w:rsidRDefault="00A65122" w:rsidP="00A65122">
      <w:pPr>
        <w:pStyle w:val="Heading3"/>
        <w:spacing w:before="0" w:beforeAutospacing="0" w:after="0" w:afterAutospacing="0" w:line="360" w:lineRule="atLeast"/>
        <w:rPr>
          <w:rFonts w:ascii="Arial" w:hAnsi="Arial" w:cs="Arial"/>
          <w:color w:val="333333"/>
          <w:sz w:val="26"/>
          <w:szCs w:val="26"/>
        </w:rPr>
      </w:pPr>
    </w:p>
    <w:p w:rsidR="00A65122" w:rsidRDefault="00A65122" w:rsidP="00A65122">
      <w:pPr>
        <w:pStyle w:val="Heading3"/>
        <w:spacing w:before="0" w:beforeAutospacing="0" w:after="0" w:afterAutospacing="0" w:line="360" w:lineRule="atLeast"/>
        <w:rPr>
          <w:rFonts w:ascii="Arial" w:hAnsi="Arial" w:cs="Arial"/>
          <w:color w:val="333333"/>
          <w:sz w:val="26"/>
          <w:szCs w:val="26"/>
        </w:rPr>
      </w:pPr>
    </w:p>
    <w:p w:rsidR="00A65122" w:rsidRDefault="00A65122" w:rsidP="00A65122">
      <w:pPr>
        <w:pStyle w:val="Heading3"/>
        <w:spacing w:before="0" w:beforeAutospacing="0" w:after="0" w:afterAutospacing="0" w:line="360" w:lineRule="atLeast"/>
        <w:rPr>
          <w:rFonts w:ascii="Arial" w:hAnsi="Arial" w:cs="Arial"/>
          <w:color w:val="333333"/>
          <w:sz w:val="26"/>
          <w:szCs w:val="26"/>
        </w:rPr>
      </w:pPr>
    </w:p>
    <w:p w:rsidR="00A65122" w:rsidRDefault="00A65122" w:rsidP="00A65122">
      <w:pPr>
        <w:pStyle w:val="Heading3"/>
        <w:spacing w:before="0" w:beforeAutospacing="0" w:after="0" w:afterAutospacing="0" w:line="360" w:lineRule="atLeast"/>
        <w:rPr>
          <w:rFonts w:ascii="Arial" w:hAnsi="Arial" w:cs="Arial"/>
          <w:color w:val="333333"/>
          <w:sz w:val="26"/>
          <w:szCs w:val="26"/>
        </w:rPr>
      </w:pPr>
    </w:p>
    <w:p w:rsidR="00A65122" w:rsidRDefault="00A65122" w:rsidP="00A65122">
      <w:pPr>
        <w:pStyle w:val="Heading3"/>
        <w:spacing w:before="0" w:beforeAutospacing="0" w:after="0" w:afterAutospacing="0" w:line="360" w:lineRule="atLeast"/>
        <w:rPr>
          <w:rFonts w:ascii="Arial" w:hAnsi="Arial" w:cs="Arial"/>
          <w:color w:val="333333"/>
          <w:sz w:val="26"/>
          <w:szCs w:val="26"/>
        </w:rPr>
      </w:pPr>
    </w:p>
    <w:p w:rsidR="00A65122" w:rsidRDefault="00A65122" w:rsidP="00A65122">
      <w:pPr>
        <w:pStyle w:val="Heading3"/>
        <w:spacing w:before="0" w:beforeAutospacing="0" w:after="0" w:afterAutospacing="0" w:line="360" w:lineRule="atLeast"/>
        <w:rPr>
          <w:rFonts w:ascii="Arial" w:hAnsi="Arial" w:cs="Arial"/>
          <w:color w:val="333333"/>
          <w:sz w:val="26"/>
          <w:szCs w:val="26"/>
        </w:rPr>
      </w:pPr>
    </w:p>
    <w:p w:rsidR="00A65122" w:rsidRDefault="00A65122" w:rsidP="00A65122">
      <w:pPr>
        <w:pStyle w:val="Heading3"/>
        <w:spacing w:before="0" w:beforeAutospacing="0" w:after="0" w:afterAutospacing="0" w:line="360" w:lineRule="atLeast"/>
        <w:rPr>
          <w:rFonts w:ascii="Arial" w:hAnsi="Arial" w:cs="Arial"/>
          <w:color w:val="333333"/>
          <w:sz w:val="26"/>
          <w:szCs w:val="26"/>
        </w:rPr>
      </w:pPr>
      <w:r>
        <w:rPr>
          <w:rFonts w:ascii="Arial" w:hAnsi="Arial" w:cs="Arial"/>
          <w:color w:val="333333"/>
          <w:sz w:val="26"/>
          <w:szCs w:val="26"/>
        </w:rPr>
        <w:lastRenderedPageBreak/>
        <w:t>Mathematics</w:t>
      </w:r>
    </w:p>
    <w:p w:rsidR="00A65122" w:rsidRDefault="00A65122" w:rsidP="00A65122">
      <w:pPr>
        <w:pStyle w:val="NormalWeb"/>
        <w:spacing w:before="0" w:beforeAutospacing="0" w:after="0" w:afterAutospacing="0" w:line="390" w:lineRule="atLeast"/>
        <w:rPr>
          <w:rFonts w:ascii="Arial" w:hAnsi="Arial" w:cs="Arial"/>
          <w:color w:val="333333"/>
          <w:sz w:val="23"/>
          <w:szCs w:val="23"/>
        </w:rPr>
      </w:pPr>
    </w:p>
    <w:tbl>
      <w:tblPr>
        <w:tblW w:w="11280" w:type="dxa"/>
        <w:jc w:val="center"/>
        <w:tblBorders>
          <w:top w:val="single" w:sz="2" w:space="0" w:color="EAEAEA"/>
          <w:left w:val="single" w:sz="2" w:space="0" w:color="EAEAEA"/>
          <w:right w:val="single" w:sz="2" w:space="0" w:color="EAEAEA"/>
        </w:tblBorders>
        <w:tblCellMar>
          <w:left w:w="0" w:type="dxa"/>
          <w:right w:w="0" w:type="dxa"/>
        </w:tblCellMar>
        <w:tblLook w:val="04A0" w:firstRow="1" w:lastRow="0" w:firstColumn="1" w:lastColumn="0" w:noHBand="0" w:noVBand="1"/>
      </w:tblPr>
      <w:tblGrid>
        <w:gridCol w:w="1912"/>
        <w:gridCol w:w="9368"/>
      </w:tblGrid>
      <w:tr w:rsidR="00A65122" w:rsidTr="00A65122">
        <w:trPr>
          <w:tblHeader/>
          <w:jc w:val="center"/>
        </w:trPr>
        <w:tc>
          <w:tcPr>
            <w:tcW w:w="0" w:type="auto"/>
            <w:gridSpan w:val="2"/>
            <w:tcBorders>
              <w:bottom w:val="single" w:sz="2" w:space="0" w:color="D8D8D8"/>
              <w:right w:val="single" w:sz="2" w:space="0" w:color="EAEAEA"/>
            </w:tcBorders>
            <w:shd w:val="clear" w:color="auto" w:fill="F1F3F4"/>
            <w:tcMar>
              <w:top w:w="165" w:type="dxa"/>
              <w:left w:w="165" w:type="dxa"/>
              <w:bottom w:w="165" w:type="dxa"/>
              <w:right w:w="165" w:type="dxa"/>
            </w:tcMar>
            <w:vAlign w:val="center"/>
            <w:hideMark/>
          </w:tcPr>
          <w:p w:rsidR="00A65122" w:rsidRDefault="00A65122">
            <w:pPr>
              <w:spacing w:line="360" w:lineRule="atLeast"/>
              <w:jc w:val="center"/>
              <w:rPr>
                <w:rFonts w:ascii="Arial" w:hAnsi="Arial" w:cs="Arial"/>
                <w:b/>
                <w:bCs/>
                <w:color w:val="333333"/>
                <w:sz w:val="21"/>
                <w:szCs w:val="21"/>
              </w:rPr>
            </w:pPr>
            <w:r>
              <w:rPr>
                <w:rStyle w:val="Strong"/>
                <w:rFonts w:ascii="Arial" w:hAnsi="Arial" w:cs="Arial"/>
                <w:color w:val="333333"/>
                <w:sz w:val="21"/>
                <w:szCs w:val="21"/>
              </w:rPr>
              <w:t>TS 10th Class Syllabus for Mathematics Syllabus</w:t>
            </w:r>
          </w:p>
        </w:tc>
      </w:tr>
      <w:tr w:rsidR="00A65122" w:rsidTr="00A65122">
        <w:trPr>
          <w:jc w:val="center"/>
        </w:trPr>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A65122" w:rsidRDefault="00A65122">
            <w:pPr>
              <w:spacing w:line="360" w:lineRule="atLeast"/>
              <w:jc w:val="center"/>
              <w:rPr>
                <w:rFonts w:ascii="Arial" w:hAnsi="Arial" w:cs="Arial"/>
                <w:color w:val="333333"/>
                <w:sz w:val="21"/>
                <w:szCs w:val="21"/>
              </w:rPr>
            </w:pPr>
            <w:r>
              <w:rPr>
                <w:rFonts w:ascii="Arial" w:hAnsi="Arial" w:cs="Arial"/>
                <w:color w:val="333333"/>
                <w:sz w:val="21"/>
                <w:szCs w:val="21"/>
              </w:rPr>
              <w:t>Unit I: Number System</w:t>
            </w:r>
          </w:p>
        </w:tc>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A65122" w:rsidRDefault="00A65122" w:rsidP="00A65122">
            <w:pPr>
              <w:spacing w:line="360" w:lineRule="atLeast"/>
              <w:jc w:val="center"/>
              <w:rPr>
                <w:rFonts w:ascii="Arial" w:hAnsi="Arial" w:cs="Arial"/>
                <w:color w:val="333333"/>
                <w:sz w:val="21"/>
                <w:szCs w:val="21"/>
              </w:rPr>
            </w:pPr>
            <w:r>
              <w:rPr>
                <w:rStyle w:val="Strong"/>
                <w:rFonts w:ascii="Arial" w:hAnsi="Arial" w:cs="Arial"/>
                <w:color w:val="333333"/>
                <w:sz w:val="21"/>
                <w:szCs w:val="21"/>
              </w:rPr>
              <w:t>Real Numbers </w:t>
            </w:r>
            <w:r>
              <w:rPr>
                <w:rFonts w:ascii="Arial" w:hAnsi="Arial" w:cs="Arial"/>
                <w:color w:val="333333"/>
                <w:sz w:val="21"/>
                <w:szCs w:val="21"/>
              </w:rPr>
              <w:t>- Euclid division lemma - Introduction, HCF, Some number generalizations, rational and irrational numbers, Fundamental Theorem of Arithmetic – statements, LCM, HCF, Properties of real numbers in terms of rationality and irrationality, Proofs of results, the irrationality of numbers</w:t>
            </w:r>
            <w:r>
              <w:rPr>
                <w:rFonts w:ascii="Arial" w:hAnsi="Arial" w:cs="Arial"/>
                <w:color w:val="333333"/>
                <w:sz w:val="21"/>
                <w:szCs w:val="21"/>
              </w:rPr>
              <w:br/>
              <w:t>decimal expansions of rational numbers in terms of terminating, non-terminating, recurring decimals, and vice versa.</w:t>
            </w:r>
            <w:r>
              <w:rPr>
                <w:rFonts w:ascii="Arial" w:hAnsi="Arial" w:cs="Arial"/>
                <w:color w:val="333333"/>
                <w:sz w:val="21"/>
                <w:szCs w:val="21"/>
              </w:rPr>
              <w:br/>
            </w:r>
            <w:r>
              <w:rPr>
                <w:rStyle w:val="Strong"/>
                <w:rFonts w:ascii="Arial" w:hAnsi="Arial" w:cs="Arial"/>
                <w:color w:val="333333"/>
                <w:sz w:val="21"/>
                <w:szCs w:val="21"/>
              </w:rPr>
              <w:t>Logarithm</w:t>
            </w:r>
            <w:r>
              <w:rPr>
                <w:rFonts w:ascii="Arial" w:hAnsi="Arial" w:cs="Arial"/>
                <w:color w:val="333333"/>
                <w:sz w:val="21"/>
                <w:szCs w:val="21"/>
              </w:rPr>
              <w:t> - Introduction of logarithms, Conversion of a number in exponential form to a logarithmic form, Properties of logarithms, Laws of logarithms, Standard base of logarithms, and usage</w:t>
            </w:r>
          </w:p>
        </w:tc>
      </w:tr>
      <w:tr w:rsidR="00A65122" w:rsidTr="00A65122">
        <w:trPr>
          <w:jc w:val="center"/>
        </w:trPr>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A65122" w:rsidRDefault="00A65122">
            <w:pPr>
              <w:spacing w:line="360" w:lineRule="atLeast"/>
              <w:jc w:val="center"/>
              <w:rPr>
                <w:rFonts w:ascii="Arial" w:hAnsi="Arial" w:cs="Arial"/>
                <w:color w:val="333333"/>
                <w:sz w:val="21"/>
                <w:szCs w:val="21"/>
              </w:rPr>
            </w:pPr>
            <w:r>
              <w:rPr>
                <w:rFonts w:ascii="Arial" w:hAnsi="Arial" w:cs="Arial"/>
                <w:color w:val="333333"/>
                <w:sz w:val="21"/>
                <w:szCs w:val="21"/>
              </w:rPr>
              <w:t>Unit II: Sets</w:t>
            </w:r>
          </w:p>
        </w:tc>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A65122" w:rsidRDefault="00A65122" w:rsidP="00A65122">
            <w:pPr>
              <w:spacing w:line="360" w:lineRule="atLeast"/>
              <w:jc w:val="center"/>
              <w:rPr>
                <w:rFonts w:ascii="Arial" w:hAnsi="Arial" w:cs="Arial"/>
                <w:color w:val="333333"/>
                <w:sz w:val="21"/>
                <w:szCs w:val="21"/>
              </w:rPr>
            </w:pPr>
            <w:r>
              <w:rPr>
                <w:rStyle w:val="Strong"/>
                <w:rFonts w:ascii="Arial" w:hAnsi="Arial" w:cs="Arial"/>
                <w:color w:val="333333"/>
                <w:sz w:val="21"/>
                <w:szCs w:val="21"/>
              </w:rPr>
              <w:t>Sets and Their Representations</w:t>
            </w:r>
            <w:r>
              <w:rPr>
                <w:rFonts w:ascii="Arial" w:hAnsi="Arial" w:cs="Arial"/>
                <w:color w:val="333333"/>
                <w:sz w:val="21"/>
                <w:szCs w:val="21"/>
              </w:rPr>
              <w:t> - Empty set, Finite and Infinite sets, Equal sets. Subsets, Subsets of the set of real numbers (especially intervals with notations), Universal set and cardinality of sets, Venn diagrams - Sets, Subsets, Disjoint sets, Basic operations on sets - Union, Intersection, Difference of sets</w:t>
            </w:r>
          </w:p>
        </w:tc>
      </w:tr>
      <w:tr w:rsidR="00A65122" w:rsidTr="00A65122">
        <w:trPr>
          <w:jc w:val="center"/>
        </w:trPr>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A65122" w:rsidRDefault="00A65122">
            <w:pPr>
              <w:spacing w:line="360" w:lineRule="atLeast"/>
              <w:jc w:val="center"/>
              <w:rPr>
                <w:rFonts w:ascii="Arial" w:hAnsi="Arial" w:cs="Arial"/>
                <w:color w:val="333333"/>
                <w:sz w:val="21"/>
                <w:szCs w:val="21"/>
              </w:rPr>
            </w:pPr>
            <w:r>
              <w:rPr>
                <w:rFonts w:ascii="Arial" w:hAnsi="Arial" w:cs="Arial"/>
                <w:color w:val="333333"/>
                <w:sz w:val="21"/>
                <w:szCs w:val="21"/>
              </w:rPr>
              <w:t>Unit III: Algebra</w:t>
            </w:r>
          </w:p>
        </w:tc>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A65122" w:rsidRDefault="00A65122" w:rsidP="00A65122">
            <w:pPr>
              <w:spacing w:line="360" w:lineRule="atLeast"/>
              <w:jc w:val="center"/>
              <w:rPr>
                <w:rFonts w:ascii="Arial" w:hAnsi="Arial" w:cs="Arial"/>
                <w:color w:val="333333"/>
                <w:sz w:val="21"/>
                <w:szCs w:val="21"/>
              </w:rPr>
            </w:pPr>
            <w:r>
              <w:rPr>
                <w:rStyle w:val="Strong"/>
                <w:rFonts w:ascii="Arial" w:hAnsi="Arial" w:cs="Arial"/>
                <w:color w:val="333333"/>
                <w:sz w:val="21"/>
                <w:szCs w:val="21"/>
              </w:rPr>
              <w:t>Polynomials</w:t>
            </w:r>
            <w:r>
              <w:rPr>
                <w:rFonts w:ascii="Arial" w:hAnsi="Arial" w:cs="Arial"/>
                <w:color w:val="333333"/>
                <w:sz w:val="21"/>
                <w:szCs w:val="21"/>
              </w:rPr>
              <w:t> - Zeroes of a polynomial (Linear, Quadratic cubic polynomials), Geometrical meaning of Zeroes of quadratic and cubic polynomials using graphs, Relationship between zeroes and coefficients of a polynomial with particular reference to quadratic polynomials, Statement and simple problems on division algorithm for polynomials with integral coefficients, Zeroes of a biquadratic polynomial. </w:t>
            </w:r>
            <w:r>
              <w:rPr>
                <w:rFonts w:ascii="Arial" w:hAnsi="Arial" w:cs="Arial"/>
                <w:color w:val="333333"/>
                <w:sz w:val="21"/>
                <w:szCs w:val="21"/>
              </w:rPr>
              <w:br/>
            </w:r>
            <w:r>
              <w:rPr>
                <w:rStyle w:val="Strong"/>
                <w:rFonts w:ascii="Arial" w:hAnsi="Arial" w:cs="Arial"/>
                <w:color w:val="333333"/>
                <w:sz w:val="21"/>
                <w:szCs w:val="21"/>
              </w:rPr>
              <w:t>Pair of Linear Equations in Two Variables</w:t>
            </w:r>
            <w:r>
              <w:rPr>
                <w:rFonts w:ascii="Arial" w:hAnsi="Arial" w:cs="Arial"/>
                <w:color w:val="333333"/>
                <w:sz w:val="21"/>
                <w:szCs w:val="21"/>
              </w:rPr>
              <w:t> - Pair of linear equations in two variables. Geometric representation of different possibilities of solutions/ inconsistency, Algebraic conditions for several solutions (Consistent, inconsistent), Solution of pair of linear equations in two variables algebraically – by substitution, by elimination methods – Simple situational problems. Simple problems on equations reducible to linear equations in two variables.</w:t>
            </w:r>
            <w:r>
              <w:rPr>
                <w:rFonts w:ascii="Arial" w:hAnsi="Arial" w:cs="Arial"/>
                <w:color w:val="333333"/>
                <w:sz w:val="21"/>
                <w:szCs w:val="21"/>
              </w:rPr>
              <w:br/>
            </w:r>
            <w:r>
              <w:rPr>
                <w:rStyle w:val="Strong"/>
                <w:rFonts w:ascii="Arial" w:hAnsi="Arial" w:cs="Arial"/>
                <w:color w:val="333333"/>
                <w:sz w:val="21"/>
                <w:szCs w:val="21"/>
              </w:rPr>
              <w:t>Quadratic Equations</w:t>
            </w:r>
            <w:r>
              <w:rPr>
                <w:rFonts w:ascii="Arial" w:hAnsi="Arial" w:cs="Arial"/>
                <w:color w:val="333333"/>
                <w:sz w:val="21"/>
                <w:szCs w:val="21"/>
              </w:rPr>
              <w:t> - Standard form of a quadratic equation ax2+bx+c=0, (a ≠ 0), Solutions of quadratic equations (only real roots) by factorization, and by completing the square, i.e., by using a formula to find roots of quadratic equation, Relationship between discriminant and nature of roots. Problems related to day-to-day life situations.</w:t>
            </w:r>
            <w:r>
              <w:rPr>
                <w:rFonts w:ascii="Arial" w:hAnsi="Arial" w:cs="Arial"/>
                <w:color w:val="333333"/>
                <w:sz w:val="21"/>
                <w:szCs w:val="21"/>
              </w:rPr>
              <w:br/>
            </w:r>
            <w:r>
              <w:rPr>
                <w:rStyle w:val="Strong"/>
                <w:rFonts w:ascii="Arial" w:hAnsi="Arial" w:cs="Arial"/>
                <w:color w:val="333333"/>
                <w:sz w:val="21"/>
                <w:szCs w:val="21"/>
              </w:rPr>
              <w:t>Progressions</w:t>
            </w:r>
            <w:r>
              <w:rPr>
                <w:rFonts w:ascii="Arial" w:hAnsi="Arial" w:cs="Arial"/>
                <w:color w:val="333333"/>
                <w:sz w:val="21"/>
                <w:szCs w:val="21"/>
              </w:rPr>
              <w:t xml:space="preserve"> - Sequence and series, Progressions – introduction, Motivation for studying AP, </w:t>
            </w:r>
            <w:r>
              <w:rPr>
                <w:rFonts w:ascii="Arial" w:hAnsi="Arial" w:cs="Arial"/>
                <w:color w:val="333333"/>
                <w:sz w:val="21"/>
                <w:szCs w:val="21"/>
              </w:rPr>
              <w:lastRenderedPageBreak/>
              <w:t xml:space="preserve">Derivation of standard results of finding the nth term and sum of first </w:t>
            </w:r>
            <w:proofErr w:type="spellStart"/>
            <w:r>
              <w:rPr>
                <w:rFonts w:ascii="Arial" w:hAnsi="Arial" w:cs="Arial"/>
                <w:color w:val="333333"/>
                <w:sz w:val="21"/>
                <w:szCs w:val="21"/>
              </w:rPr>
              <w:t>n</w:t>
            </w:r>
            <w:proofErr w:type="spellEnd"/>
            <w:r>
              <w:rPr>
                <w:rFonts w:ascii="Arial" w:hAnsi="Arial" w:cs="Arial"/>
                <w:color w:val="333333"/>
                <w:sz w:val="21"/>
                <w:szCs w:val="21"/>
              </w:rPr>
              <w:t xml:space="preserve"> terms of A.P, Motivation for studying G.P, nth term of G.P.</w:t>
            </w:r>
          </w:p>
        </w:tc>
      </w:tr>
      <w:tr w:rsidR="00A65122" w:rsidTr="00A65122">
        <w:trPr>
          <w:jc w:val="center"/>
        </w:trPr>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A65122" w:rsidRDefault="00A65122">
            <w:pPr>
              <w:spacing w:line="360" w:lineRule="atLeast"/>
              <w:jc w:val="center"/>
              <w:rPr>
                <w:rFonts w:ascii="Arial" w:hAnsi="Arial" w:cs="Arial"/>
                <w:color w:val="333333"/>
                <w:sz w:val="21"/>
                <w:szCs w:val="21"/>
              </w:rPr>
            </w:pPr>
            <w:r>
              <w:rPr>
                <w:rFonts w:ascii="Arial" w:hAnsi="Arial" w:cs="Arial"/>
                <w:color w:val="333333"/>
                <w:sz w:val="21"/>
                <w:szCs w:val="21"/>
              </w:rPr>
              <w:lastRenderedPageBreak/>
              <w:t>Unit IV: Trigonometry</w:t>
            </w:r>
          </w:p>
        </w:tc>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A65122" w:rsidRDefault="00A65122" w:rsidP="00A65122">
            <w:pPr>
              <w:spacing w:line="360" w:lineRule="atLeast"/>
              <w:jc w:val="center"/>
              <w:rPr>
                <w:rFonts w:ascii="Arial" w:hAnsi="Arial" w:cs="Arial"/>
                <w:color w:val="333333"/>
                <w:sz w:val="21"/>
                <w:szCs w:val="21"/>
              </w:rPr>
            </w:pPr>
            <w:r>
              <w:rPr>
                <w:rStyle w:val="Strong"/>
                <w:rFonts w:ascii="Arial" w:hAnsi="Arial" w:cs="Arial"/>
                <w:color w:val="333333"/>
                <w:sz w:val="21"/>
                <w:szCs w:val="21"/>
              </w:rPr>
              <w:t>Trigonometry</w:t>
            </w:r>
            <w:r>
              <w:rPr>
                <w:rFonts w:ascii="Arial" w:hAnsi="Arial" w:cs="Arial"/>
                <w:color w:val="333333"/>
                <w:sz w:val="21"/>
                <w:szCs w:val="21"/>
              </w:rPr>
              <w:t xml:space="preserve"> - Introduction, Trigonometric ratios of an acute angle by using right-angled triangle i.e. sine, cosine, tangent, cosecant, and </w:t>
            </w:r>
            <w:proofErr w:type="gramStart"/>
            <w:r>
              <w:rPr>
                <w:rFonts w:ascii="Arial" w:hAnsi="Arial" w:cs="Arial"/>
                <w:color w:val="333333"/>
                <w:sz w:val="21"/>
                <w:szCs w:val="21"/>
              </w:rPr>
              <w:t>cotangent.,</w:t>
            </w:r>
            <w:proofErr w:type="gramEnd"/>
            <w:r>
              <w:rPr>
                <w:rFonts w:ascii="Arial" w:hAnsi="Arial" w:cs="Arial"/>
                <w:color w:val="333333"/>
                <w:sz w:val="21"/>
                <w:szCs w:val="21"/>
              </w:rPr>
              <w:t xml:space="preserve"> Values (with proofs) of the trigonometric ratios of 30, 45, and 60 degrees. Motivate the ratios, whichever are defined at 0 and 90 degrees, Relationship between the ratios. Trigonometric Identities: Proof and applications of the identities sin2A+cos2A=1, 1+tan2A=sec2A, cot2+1=cosec2A, Simple problems on identities, Trigonometric ratios of complementary angles.</w:t>
            </w:r>
            <w:r>
              <w:rPr>
                <w:rFonts w:ascii="Arial" w:hAnsi="Arial" w:cs="Arial"/>
                <w:color w:val="333333"/>
                <w:sz w:val="21"/>
                <w:szCs w:val="21"/>
              </w:rPr>
              <w:br/>
            </w:r>
            <w:r>
              <w:rPr>
                <w:rStyle w:val="Strong"/>
                <w:rFonts w:ascii="Arial" w:hAnsi="Arial" w:cs="Arial"/>
                <w:color w:val="333333"/>
                <w:sz w:val="21"/>
                <w:szCs w:val="21"/>
              </w:rPr>
              <w:t>Applications of Trigonometry</w:t>
            </w:r>
            <w:r>
              <w:rPr>
                <w:rFonts w:ascii="Arial" w:hAnsi="Arial" w:cs="Arial"/>
                <w:color w:val="333333"/>
                <w:sz w:val="21"/>
                <w:szCs w:val="21"/>
              </w:rPr>
              <w:t> - Angle of elevation, Angle of depression, Simple and daily life problems on heights and distances. Problems should not involve more than two right triangles and angle elevation/depression should be only 30, 45, 60 degrees.</w:t>
            </w:r>
          </w:p>
        </w:tc>
      </w:tr>
      <w:tr w:rsidR="00A65122" w:rsidTr="00A65122">
        <w:trPr>
          <w:jc w:val="center"/>
        </w:trPr>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A65122" w:rsidRDefault="00A65122">
            <w:pPr>
              <w:spacing w:line="360" w:lineRule="atLeast"/>
              <w:jc w:val="center"/>
              <w:rPr>
                <w:rFonts w:ascii="Arial" w:hAnsi="Arial" w:cs="Arial"/>
                <w:color w:val="333333"/>
                <w:sz w:val="21"/>
                <w:szCs w:val="21"/>
              </w:rPr>
            </w:pPr>
            <w:r>
              <w:rPr>
                <w:rFonts w:ascii="Arial" w:hAnsi="Arial" w:cs="Arial"/>
                <w:color w:val="333333"/>
                <w:sz w:val="21"/>
                <w:szCs w:val="21"/>
              </w:rPr>
              <w:t>Unit V: Coordinate Geometry</w:t>
            </w:r>
          </w:p>
        </w:tc>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A65122" w:rsidRDefault="00A65122" w:rsidP="00A65122">
            <w:pPr>
              <w:spacing w:line="360" w:lineRule="atLeast"/>
              <w:jc w:val="center"/>
              <w:rPr>
                <w:rFonts w:ascii="Arial" w:hAnsi="Arial" w:cs="Arial"/>
                <w:color w:val="333333"/>
                <w:sz w:val="21"/>
                <w:szCs w:val="21"/>
              </w:rPr>
            </w:pPr>
            <w:r>
              <w:rPr>
                <w:rStyle w:val="Strong"/>
                <w:rFonts w:ascii="Arial" w:hAnsi="Arial" w:cs="Arial"/>
                <w:color w:val="333333"/>
                <w:sz w:val="21"/>
                <w:szCs w:val="21"/>
              </w:rPr>
              <w:t>Coordinate Geometry Lines (In two-dimensions)</w:t>
            </w:r>
            <w:r>
              <w:rPr>
                <w:rFonts w:ascii="Arial" w:hAnsi="Arial" w:cs="Arial"/>
                <w:color w:val="333333"/>
                <w:sz w:val="21"/>
                <w:szCs w:val="21"/>
              </w:rPr>
              <w:t> - Review the concepts of coordinate geometry done by the graphs of linear equations, Distance between two points i.e. P (x1, y1) and Q (x2, y2), Section formula (an internal division of a line segment in the ratio m:n), Area of a triangle on the coordinate plane, Slope of a line joining two points</w:t>
            </w:r>
          </w:p>
        </w:tc>
      </w:tr>
      <w:tr w:rsidR="00A65122" w:rsidTr="00A65122">
        <w:trPr>
          <w:jc w:val="center"/>
        </w:trPr>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A65122" w:rsidRDefault="00A65122">
            <w:pPr>
              <w:spacing w:line="360" w:lineRule="atLeast"/>
              <w:jc w:val="center"/>
              <w:rPr>
                <w:rFonts w:ascii="Arial" w:hAnsi="Arial" w:cs="Arial"/>
                <w:color w:val="333333"/>
                <w:sz w:val="21"/>
                <w:szCs w:val="21"/>
              </w:rPr>
            </w:pPr>
            <w:r>
              <w:rPr>
                <w:rFonts w:ascii="Arial" w:hAnsi="Arial" w:cs="Arial"/>
                <w:color w:val="333333"/>
                <w:sz w:val="21"/>
                <w:szCs w:val="21"/>
              </w:rPr>
              <w:t>Unit VI: Geometry</w:t>
            </w:r>
          </w:p>
        </w:tc>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A65122" w:rsidRDefault="00A65122" w:rsidP="00A65122">
            <w:pPr>
              <w:spacing w:line="360" w:lineRule="atLeast"/>
              <w:jc w:val="center"/>
              <w:rPr>
                <w:rFonts w:ascii="Arial" w:hAnsi="Arial" w:cs="Arial"/>
                <w:color w:val="333333"/>
                <w:sz w:val="21"/>
                <w:szCs w:val="21"/>
              </w:rPr>
            </w:pPr>
            <w:r>
              <w:rPr>
                <w:rFonts w:ascii="Arial" w:hAnsi="Arial" w:cs="Arial"/>
                <w:color w:val="333333"/>
                <w:sz w:val="21"/>
                <w:szCs w:val="21"/>
              </w:rPr>
              <w:t>Similar Triangles, Construction, Tangents, and Secants to a circle</w:t>
            </w:r>
          </w:p>
        </w:tc>
      </w:tr>
      <w:tr w:rsidR="00A65122" w:rsidTr="00A65122">
        <w:trPr>
          <w:jc w:val="center"/>
        </w:trPr>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A65122" w:rsidRDefault="00A65122">
            <w:pPr>
              <w:spacing w:line="360" w:lineRule="atLeast"/>
              <w:jc w:val="center"/>
              <w:rPr>
                <w:rFonts w:ascii="Arial" w:hAnsi="Arial" w:cs="Arial"/>
                <w:color w:val="333333"/>
                <w:sz w:val="21"/>
                <w:szCs w:val="21"/>
              </w:rPr>
            </w:pPr>
            <w:r>
              <w:rPr>
                <w:rFonts w:ascii="Arial" w:hAnsi="Arial" w:cs="Arial"/>
                <w:color w:val="333333"/>
                <w:sz w:val="21"/>
                <w:szCs w:val="21"/>
              </w:rPr>
              <w:t>Unit VII: Mensuration</w:t>
            </w:r>
          </w:p>
        </w:tc>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A65122" w:rsidRDefault="00A65122" w:rsidP="00A65122">
            <w:pPr>
              <w:spacing w:line="360" w:lineRule="atLeast"/>
              <w:jc w:val="center"/>
              <w:rPr>
                <w:rFonts w:ascii="Arial" w:hAnsi="Arial" w:cs="Arial"/>
                <w:color w:val="333333"/>
                <w:sz w:val="21"/>
                <w:szCs w:val="21"/>
              </w:rPr>
            </w:pPr>
            <w:r>
              <w:rPr>
                <w:rStyle w:val="Strong"/>
                <w:rFonts w:ascii="Arial" w:hAnsi="Arial" w:cs="Arial"/>
                <w:color w:val="333333"/>
                <w:sz w:val="21"/>
                <w:szCs w:val="21"/>
              </w:rPr>
              <w:t>Surface Areas and Volumes</w:t>
            </w:r>
            <w:r>
              <w:rPr>
                <w:rFonts w:ascii="Arial" w:hAnsi="Arial" w:cs="Arial"/>
                <w:color w:val="333333"/>
                <w:sz w:val="21"/>
                <w:szCs w:val="21"/>
              </w:rPr>
              <w:br/>
            </w:r>
            <w:r>
              <w:rPr>
                <w:rStyle w:val="Strong"/>
                <w:rFonts w:ascii="Arial" w:hAnsi="Arial" w:cs="Arial"/>
                <w:color w:val="333333"/>
                <w:sz w:val="21"/>
                <w:szCs w:val="21"/>
              </w:rPr>
              <w:t>Data Handling</w:t>
            </w:r>
            <w:r>
              <w:rPr>
                <w:rFonts w:ascii="Arial" w:hAnsi="Arial" w:cs="Arial"/>
                <w:color w:val="333333"/>
                <w:sz w:val="21"/>
                <w:szCs w:val="21"/>
              </w:rPr>
              <w:t> - Statistics, Probability, Mathematical Modelling</w:t>
            </w:r>
          </w:p>
        </w:tc>
      </w:tr>
    </w:tbl>
    <w:p w:rsidR="00A65122" w:rsidRDefault="00A65122" w:rsidP="00A65122">
      <w:pPr>
        <w:pStyle w:val="Heading3"/>
        <w:spacing w:before="0" w:beforeAutospacing="0" w:after="0" w:afterAutospacing="0" w:line="360" w:lineRule="atLeast"/>
        <w:rPr>
          <w:rFonts w:ascii="Arial" w:hAnsi="Arial" w:cs="Arial"/>
          <w:color w:val="333333"/>
          <w:sz w:val="26"/>
          <w:szCs w:val="26"/>
        </w:rPr>
      </w:pPr>
    </w:p>
    <w:p w:rsidR="00A65122" w:rsidRDefault="00A65122" w:rsidP="00A65122">
      <w:pPr>
        <w:pStyle w:val="Heading3"/>
        <w:spacing w:before="0" w:beforeAutospacing="0" w:after="0" w:afterAutospacing="0" w:line="360" w:lineRule="atLeast"/>
        <w:rPr>
          <w:rFonts w:ascii="Arial" w:hAnsi="Arial" w:cs="Arial"/>
          <w:color w:val="333333"/>
          <w:sz w:val="26"/>
          <w:szCs w:val="26"/>
        </w:rPr>
      </w:pPr>
    </w:p>
    <w:p w:rsidR="00A65122" w:rsidRDefault="00A65122" w:rsidP="00A65122">
      <w:pPr>
        <w:pStyle w:val="Heading3"/>
        <w:spacing w:before="0" w:beforeAutospacing="0" w:after="0" w:afterAutospacing="0" w:line="360" w:lineRule="atLeast"/>
        <w:rPr>
          <w:rFonts w:ascii="Arial" w:hAnsi="Arial" w:cs="Arial"/>
          <w:color w:val="333333"/>
          <w:sz w:val="26"/>
          <w:szCs w:val="26"/>
        </w:rPr>
      </w:pPr>
    </w:p>
    <w:p w:rsidR="00A65122" w:rsidRDefault="00A65122" w:rsidP="00A65122">
      <w:pPr>
        <w:pStyle w:val="Heading3"/>
        <w:spacing w:before="0" w:beforeAutospacing="0" w:after="0" w:afterAutospacing="0" w:line="360" w:lineRule="atLeast"/>
        <w:rPr>
          <w:rFonts w:ascii="Arial" w:hAnsi="Arial" w:cs="Arial"/>
          <w:color w:val="333333"/>
          <w:sz w:val="26"/>
          <w:szCs w:val="26"/>
        </w:rPr>
      </w:pPr>
    </w:p>
    <w:p w:rsidR="00A65122" w:rsidRDefault="00A65122" w:rsidP="00A65122">
      <w:pPr>
        <w:pStyle w:val="Heading3"/>
        <w:spacing w:before="0" w:beforeAutospacing="0" w:after="0" w:afterAutospacing="0" w:line="360" w:lineRule="atLeast"/>
        <w:rPr>
          <w:rFonts w:ascii="Arial" w:hAnsi="Arial" w:cs="Arial"/>
          <w:color w:val="333333"/>
          <w:sz w:val="26"/>
          <w:szCs w:val="26"/>
        </w:rPr>
      </w:pPr>
    </w:p>
    <w:p w:rsidR="00A65122" w:rsidRDefault="00A65122" w:rsidP="00A65122">
      <w:pPr>
        <w:pStyle w:val="Heading3"/>
        <w:spacing w:before="0" w:beforeAutospacing="0" w:after="0" w:afterAutospacing="0" w:line="360" w:lineRule="atLeast"/>
        <w:rPr>
          <w:rFonts w:ascii="Arial" w:hAnsi="Arial" w:cs="Arial"/>
          <w:color w:val="333333"/>
          <w:sz w:val="26"/>
          <w:szCs w:val="26"/>
        </w:rPr>
      </w:pPr>
    </w:p>
    <w:p w:rsidR="00A65122" w:rsidRDefault="00A65122" w:rsidP="00A65122">
      <w:pPr>
        <w:pStyle w:val="Heading3"/>
        <w:spacing w:before="0" w:beforeAutospacing="0" w:after="0" w:afterAutospacing="0" w:line="360" w:lineRule="atLeast"/>
        <w:rPr>
          <w:rFonts w:ascii="Arial" w:hAnsi="Arial" w:cs="Arial"/>
          <w:color w:val="333333"/>
          <w:sz w:val="26"/>
          <w:szCs w:val="26"/>
        </w:rPr>
      </w:pPr>
    </w:p>
    <w:p w:rsidR="00A65122" w:rsidRDefault="00A65122" w:rsidP="00A65122">
      <w:pPr>
        <w:pStyle w:val="Heading3"/>
        <w:spacing w:before="0" w:beforeAutospacing="0" w:after="0" w:afterAutospacing="0" w:line="360" w:lineRule="atLeast"/>
        <w:rPr>
          <w:rFonts w:ascii="Arial" w:hAnsi="Arial" w:cs="Arial"/>
          <w:color w:val="333333"/>
          <w:sz w:val="26"/>
          <w:szCs w:val="26"/>
        </w:rPr>
      </w:pPr>
    </w:p>
    <w:p w:rsidR="00A65122" w:rsidRDefault="00A65122" w:rsidP="00A65122">
      <w:pPr>
        <w:pStyle w:val="Heading3"/>
        <w:spacing w:before="0" w:beforeAutospacing="0" w:after="0" w:afterAutospacing="0" w:line="360" w:lineRule="atLeast"/>
        <w:rPr>
          <w:rFonts w:ascii="Arial" w:hAnsi="Arial" w:cs="Arial"/>
          <w:color w:val="333333"/>
          <w:sz w:val="26"/>
          <w:szCs w:val="26"/>
        </w:rPr>
      </w:pPr>
    </w:p>
    <w:p w:rsidR="00A65122" w:rsidRDefault="00A65122" w:rsidP="00A65122">
      <w:pPr>
        <w:pStyle w:val="Heading3"/>
        <w:spacing w:before="0" w:beforeAutospacing="0" w:after="0" w:afterAutospacing="0" w:line="360" w:lineRule="atLeast"/>
        <w:rPr>
          <w:rFonts w:ascii="Arial" w:hAnsi="Arial" w:cs="Arial"/>
          <w:color w:val="333333"/>
          <w:sz w:val="26"/>
          <w:szCs w:val="26"/>
        </w:rPr>
      </w:pPr>
    </w:p>
    <w:p w:rsidR="00A65122" w:rsidRDefault="00A65122" w:rsidP="00A65122">
      <w:pPr>
        <w:pStyle w:val="Heading3"/>
        <w:spacing w:before="0" w:beforeAutospacing="0" w:after="0" w:afterAutospacing="0" w:line="360" w:lineRule="atLeast"/>
        <w:rPr>
          <w:rFonts w:ascii="Arial" w:hAnsi="Arial" w:cs="Arial"/>
          <w:color w:val="333333"/>
          <w:sz w:val="26"/>
          <w:szCs w:val="26"/>
        </w:rPr>
      </w:pPr>
      <w:r>
        <w:rPr>
          <w:rFonts w:ascii="Arial" w:hAnsi="Arial" w:cs="Arial"/>
          <w:color w:val="333333"/>
          <w:sz w:val="26"/>
          <w:szCs w:val="26"/>
        </w:rPr>
        <w:lastRenderedPageBreak/>
        <w:t>TS SSC English Syllabus</w:t>
      </w:r>
    </w:p>
    <w:p w:rsidR="00A65122" w:rsidRDefault="00A65122" w:rsidP="00A65122">
      <w:pPr>
        <w:pStyle w:val="NormalWeb"/>
        <w:spacing w:before="0" w:beforeAutospacing="0" w:after="0" w:afterAutospacing="0" w:line="390" w:lineRule="atLeast"/>
        <w:rPr>
          <w:rFonts w:ascii="Arial" w:hAnsi="Arial" w:cs="Arial"/>
          <w:color w:val="333333"/>
          <w:sz w:val="23"/>
          <w:szCs w:val="23"/>
        </w:rPr>
      </w:pPr>
      <w:bookmarkStart w:id="0" w:name="_GoBack"/>
      <w:bookmarkEnd w:id="0"/>
    </w:p>
    <w:tbl>
      <w:tblPr>
        <w:tblW w:w="11280" w:type="dxa"/>
        <w:jc w:val="center"/>
        <w:tblBorders>
          <w:top w:val="single" w:sz="2" w:space="0" w:color="EAEAEA"/>
          <w:left w:val="single" w:sz="2" w:space="0" w:color="EAEAEA"/>
          <w:right w:val="single" w:sz="2" w:space="0" w:color="EAEAEA"/>
        </w:tblBorders>
        <w:tblCellMar>
          <w:left w:w="0" w:type="dxa"/>
          <w:right w:w="0" w:type="dxa"/>
        </w:tblCellMar>
        <w:tblLook w:val="04A0" w:firstRow="1" w:lastRow="0" w:firstColumn="1" w:lastColumn="0" w:noHBand="0" w:noVBand="1"/>
      </w:tblPr>
      <w:tblGrid>
        <w:gridCol w:w="3559"/>
        <w:gridCol w:w="7721"/>
      </w:tblGrid>
      <w:tr w:rsidR="00A65122" w:rsidTr="00A65122">
        <w:trPr>
          <w:tblHeader/>
          <w:jc w:val="center"/>
        </w:trPr>
        <w:tc>
          <w:tcPr>
            <w:tcW w:w="0" w:type="auto"/>
            <w:gridSpan w:val="2"/>
            <w:tcBorders>
              <w:bottom w:val="single" w:sz="2" w:space="0" w:color="D8D8D8"/>
              <w:right w:val="single" w:sz="2" w:space="0" w:color="EAEAEA"/>
            </w:tcBorders>
            <w:shd w:val="clear" w:color="auto" w:fill="F1F3F4"/>
            <w:tcMar>
              <w:top w:w="165" w:type="dxa"/>
              <w:left w:w="165" w:type="dxa"/>
              <w:bottom w:w="165" w:type="dxa"/>
              <w:right w:w="165" w:type="dxa"/>
            </w:tcMar>
            <w:vAlign w:val="center"/>
            <w:hideMark/>
          </w:tcPr>
          <w:p w:rsidR="00A65122" w:rsidRDefault="00A65122">
            <w:pPr>
              <w:spacing w:line="360" w:lineRule="atLeast"/>
              <w:jc w:val="center"/>
              <w:rPr>
                <w:rFonts w:ascii="Arial" w:hAnsi="Arial" w:cs="Arial"/>
                <w:b/>
                <w:bCs/>
                <w:color w:val="333333"/>
                <w:sz w:val="21"/>
                <w:szCs w:val="21"/>
              </w:rPr>
            </w:pPr>
            <w:r>
              <w:rPr>
                <w:rStyle w:val="Strong"/>
                <w:rFonts w:ascii="Arial" w:hAnsi="Arial" w:cs="Arial"/>
                <w:color w:val="333333"/>
                <w:sz w:val="21"/>
                <w:szCs w:val="21"/>
              </w:rPr>
              <w:t>English Syllabus</w:t>
            </w:r>
          </w:p>
        </w:tc>
      </w:tr>
      <w:tr w:rsidR="00A65122" w:rsidTr="00A65122">
        <w:trPr>
          <w:jc w:val="center"/>
        </w:trPr>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A65122" w:rsidRDefault="00A65122">
            <w:pPr>
              <w:spacing w:line="360" w:lineRule="atLeast"/>
              <w:jc w:val="center"/>
              <w:rPr>
                <w:rFonts w:ascii="Arial" w:hAnsi="Arial" w:cs="Arial"/>
                <w:color w:val="333333"/>
                <w:sz w:val="21"/>
                <w:szCs w:val="21"/>
              </w:rPr>
            </w:pPr>
            <w:r>
              <w:rPr>
                <w:rFonts w:ascii="Arial" w:hAnsi="Arial" w:cs="Arial"/>
                <w:color w:val="333333"/>
                <w:sz w:val="21"/>
                <w:szCs w:val="21"/>
              </w:rPr>
              <w:t>Unit I: Personality Development</w:t>
            </w:r>
          </w:p>
        </w:tc>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A65122" w:rsidRDefault="00A65122" w:rsidP="00A65122">
            <w:pPr>
              <w:spacing w:line="360" w:lineRule="atLeast"/>
              <w:jc w:val="center"/>
              <w:rPr>
                <w:rFonts w:ascii="Arial" w:hAnsi="Arial" w:cs="Arial"/>
                <w:color w:val="333333"/>
                <w:sz w:val="21"/>
                <w:szCs w:val="21"/>
              </w:rPr>
            </w:pPr>
            <w:r>
              <w:rPr>
                <w:rFonts w:ascii="Arial" w:hAnsi="Arial" w:cs="Arial"/>
                <w:color w:val="333333"/>
                <w:sz w:val="21"/>
                <w:szCs w:val="21"/>
              </w:rPr>
              <w:t>A. Attitude is Altitude Biography </w:t>
            </w:r>
            <w:r>
              <w:rPr>
                <w:rFonts w:ascii="Arial" w:hAnsi="Arial" w:cs="Arial"/>
                <w:color w:val="333333"/>
                <w:sz w:val="21"/>
                <w:szCs w:val="21"/>
              </w:rPr>
              <w:br/>
              <w:t>B. Every Success Story Is Also Narrative a Story of Great Failures Essay</w:t>
            </w:r>
            <w:r>
              <w:rPr>
                <w:rFonts w:ascii="Arial" w:hAnsi="Arial" w:cs="Arial"/>
                <w:color w:val="333333"/>
                <w:sz w:val="21"/>
                <w:szCs w:val="21"/>
              </w:rPr>
              <w:br/>
              <w:t>C. I will Do It Biography</w:t>
            </w:r>
          </w:p>
        </w:tc>
      </w:tr>
      <w:tr w:rsidR="00A65122" w:rsidTr="00A65122">
        <w:trPr>
          <w:jc w:val="center"/>
        </w:trPr>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A65122" w:rsidRDefault="00A65122">
            <w:pPr>
              <w:spacing w:line="360" w:lineRule="atLeast"/>
              <w:jc w:val="center"/>
              <w:rPr>
                <w:rFonts w:ascii="Arial" w:hAnsi="Arial" w:cs="Arial"/>
                <w:color w:val="333333"/>
                <w:sz w:val="21"/>
                <w:szCs w:val="21"/>
              </w:rPr>
            </w:pPr>
            <w:r>
              <w:rPr>
                <w:rFonts w:ascii="Arial" w:hAnsi="Arial" w:cs="Arial"/>
                <w:color w:val="333333"/>
                <w:sz w:val="21"/>
                <w:szCs w:val="21"/>
              </w:rPr>
              <w:t>Unit II: Wit and Humor</w:t>
            </w:r>
          </w:p>
        </w:tc>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A65122" w:rsidRDefault="00A65122">
            <w:pPr>
              <w:spacing w:line="360" w:lineRule="atLeast"/>
              <w:jc w:val="center"/>
              <w:rPr>
                <w:rFonts w:ascii="Arial" w:hAnsi="Arial" w:cs="Arial"/>
                <w:color w:val="333333"/>
                <w:sz w:val="21"/>
                <w:szCs w:val="21"/>
              </w:rPr>
            </w:pPr>
            <w:r>
              <w:rPr>
                <w:rFonts w:ascii="Arial" w:hAnsi="Arial" w:cs="Arial"/>
                <w:color w:val="333333"/>
                <w:sz w:val="21"/>
                <w:szCs w:val="21"/>
              </w:rPr>
              <w:t>A. The Dear Departed (Part - I) Play </w:t>
            </w:r>
            <w:r>
              <w:rPr>
                <w:rFonts w:ascii="Arial" w:hAnsi="Arial" w:cs="Arial"/>
                <w:color w:val="333333"/>
                <w:sz w:val="21"/>
                <w:szCs w:val="21"/>
              </w:rPr>
              <w:br/>
              <w:t>B. The Dear Departed (Part - II) Play </w:t>
            </w:r>
            <w:r>
              <w:rPr>
                <w:rFonts w:ascii="Arial" w:hAnsi="Arial" w:cs="Arial"/>
                <w:color w:val="333333"/>
                <w:sz w:val="21"/>
                <w:szCs w:val="21"/>
              </w:rPr>
              <w:br/>
              <w:t>C. The Brave Potter Folk Tale</w:t>
            </w:r>
          </w:p>
        </w:tc>
      </w:tr>
      <w:tr w:rsidR="00A65122" w:rsidTr="00A65122">
        <w:trPr>
          <w:jc w:val="center"/>
        </w:trPr>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A65122" w:rsidRDefault="00A65122">
            <w:pPr>
              <w:spacing w:line="360" w:lineRule="atLeast"/>
              <w:jc w:val="center"/>
              <w:rPr>
                <w:rFonts w:ascii="Arial" w:hAnsi="Arial" w:cs="Arial"/>
                <w:color w:val="333333"/>
                <w:sz w:val="21"/>
                <w:szCs w:val="21"/>
              </w:rPr>
            </w:pPr>
            <w:r>
              <w:rPr>
                <w:rFonts w:ascii="Arial" w:hAnsi="Arial" w:cs="Arial"/>
                <w:color w:val="333333"/>
                <w:sz w:val="21"/>
                <w:szCs w:val="21"/>
              </w:rPr>
              <w:t>Unit III: Human Relations</w:t>
            </w:r>
          </w:p>
        </w:tc>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A65122" w:rsidRDefault="00A65122">
            <w:pPr>
              <w:spacing w:line="360" w:lineRule="atLeast"/>
              <w:jc w:val="center"/>
              <w:rPr>
                <w:rFonts w:ascii="Arial" w:hAnsi="Arial" w:cs="Arial"/>
                <w:color w:val="333333"/>
                <w:sz w:val="21"/>
                <w:szCs w:val="21"/>
              </w:rPr>
            </w:pPr>
            <w:r>
              <w:rPr>
                <w:rFonts w:ascii="Arial" w:hAnsi="Arial" w:cs="Arial"/>
                <w:color w:val="333333"/>
                <w:sz w:val="21"/>
                <w:szCs w:val="21"/>
              </w:rPr>
              <w:t>A. The Journey Narrative </w:t>
            </w:r>
            <w:r>
              <w:rPr>
                <w:rFonts w:ascii="Arial" w:hAnsi="Arial" w:cs="Arial"/>
                <w:color w:val="333333"/>
                <w:sz w:val="21"/>
                <w:szCs w:val="21"/>
              </w:rPr>
              <w:br/>
              <w:t>B. Another Woman Poem </w:t>
            </w:r>
            <w:r>
              <w:rPr>
                <w:rFonts w:ascii="Arial" w:hAnsi="Arial" w:cs="Arial"/>
                <w:color w:val="333333"/>
                <w:sz w:val="21"/>
                <w:szCs w:val="21"/>
              </w:rPr>
              <w:br/>
              <w:t>C. The Never-Never Nest Play</w:t>
            </w:r>
          </w:p>
        </w:tc>
      </w:tr>
      <w:tr w:rsidR="00A65122" w:rsidTr="00A65122">
        <w:trPr>
          <w:jc w:val="center"/>
        </w:trPr>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A65122" w:rsidRDefault="00A65122">
            <w:pPr>
              <w:spacing w:line="360" w:lineRule="atLeast"/>
              <w:jc w:val="center"/>
              <w:rPr>
                <w:rFonts w:ascii="Arial" w:hAnsi="Arial" w:cs="Arial"/>
                <w:color w:val="333333"/>
                <w:sz w:val="21"/>
                <w:szCs w:val="21"/>
              </w:rPr>
            </w:pPr>
            <w:r>
              <w:rPr>
                <w:rFonts w:ascii="Arial" w:hAnsi="Arial" w:cs="Arial"/>
                <w:color w:val="333333"/>
                <w:sz w:val="21"/>
                <w:szCs w:val="21"/>
              </w:rPr>
              <w:t>Unit IV: Film and Theatre</w:t>
            </w:r>
          </w:p>
        </w:tc>
        <w:tc>
          <w:tcPr>
            <w:tcW w:w="0" w:type="auto"/>
            <w:tcBorders>
              <w:bottom w:val="single" w:sz="2" w:space="0" w:color="D8D8D8"/>
              <w:right w:val="single" w:sz="2" w:space="0" w:color="EAEAEA"/>
            </w:tcBorders>
            <w:tcMar>
              <w:top w:w="165" w:type="dxa"/>
              <w:left w:w="165" w:type="dxa"/>
              <w:bottom w:w="165" w:type="dxa"/>
              <w:right w:w="165" w:type="dxa"/>
            </w:tcMar>
            <w:vAlign w:val="center"/>
            <w:hideMark/>
          </w:tcPr>
          <w:p w:rsidR="00A65122" w:rsidRDefault="00A65122">
            <w:pPr>
              <w:spacing w:line="360" w:lineRule="atLeast"/>
              <w:jc w:val="center"/>
              <w:rPr>
                <w:rFonts w:ascii="Arial" w:hAnsi="Arial" w:cs="Arial"/>
                <w:color w:val="333333"/>
                <w:sz w:val="21"/>
                <w:szCs w:val="21"/>
              </w:rPr>
            </w:pPr>
            <w:r>
              <w:rPr>
                <w:rFonts w:ascii="Arial" w:hAnsi="Arial" w:cs="Arial"/>
                <w:color w:val="333333"/>
                <w:sz w:val="21"/>
                <w:szCs w:val="21"/>
              </w:rPr>
              <w:t>A. Rendezvous with Ray Essay </w:t>
            </w:r>
            <w:r>
              <w:rPr>
                <w:rFonts w:ascii="Arial" w:hAnsi="Arial" w:cs="Arial"/>
                <w:color w:val="333333"/>
                <w:sz w:val="21"/>
                <w:szCs w:val="21"/>
              </w:rPr>
              <w:br/>
              <w:t>B. Maya Bazaar Review </w:t>
            </w:r>
            <w:r>
              <w:rPr>
                <w:rFonts w:ascii="Arial" w:hAnsi="Arial" w:cs="Arial"/>
                <w:color w:val="333333"/>
                <w:sz w:val="21"/>
                <w:szCs w:val="21"/>
              </w:rPr>
              <w:br/>
              <w:t>C. A Tribute Essay </w:t>
            </w:r>
          </w:p>
        </w:tc>
      </w:tr>
    </w:tbl>
    <w:p w:rsidR="0091526D" w:rsidRPr="0091526D" w:rsidRDefault="0091526D" w:rsidP="00A65122">
      <w:pPr>
        <w:spacing w:before="100" w:beforeAutospacing="1" w:after="100" w:afterAutospacing="1" w:line="360" w:lineRule="auto"/>
        <w:rPr>
          <w:rFonts w:ascii="Times New Roman" w:eastAsia="Times New Roman" w:hAnsi="Times New Roman" w:cs="Times New Roman"/>
          <w:sz w:val="26"/>
          <w:szCs w:val="26"/>
        </w:rPr>
      </w:pPr>
    </w:p>
    <w:sectPr w:rsidR="0091526D" w:rsidRPr="0091526D" w:rsidSect="00A65122">
      <w:headerReference w:type="even" r:id="rId7"/>
      <w:headerReference w:type="default" r:id="rId8"/>
      <w:footerReference w:type="even" r:id="rId9"/>
      <w:footerReference w:type="default" r:id="rId10"/>
      <w:headerReference w:type="first" r:id="rId11"/>
      <w:footerReference w:type="first" r:id="rId12"/>
      <w:pgSz w:w="12240" w:h="15840"/>
      <w:pgMar w:top="360" w:right="1440"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6EDE" w:rsidRDefault="002F6EDE" w:rsidP="00770475">
      <w:pPr>
        <w:spacing w:after="0" w:line="240" w:lineRule="auto"/>
      </w:pPr>
      <w:r>
        <w:separator/>
      </w:r>
    </w:p>
  </w:endnote>
  <w:endnote w:type="continuationSeparator" w:id="0">
    <w:p w:rsidR="002F6EDE" w:rsidRDefault="002F6EDE" w:rsidP="00770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475" w:rsidRDefault="007704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475" w:rsidRDefault="007704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475" w:rsidRDefault="007704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6EDE" w:rsidRDefault="002F6EDE" w:rsidP="00770475">
      <w:pPr>
        <w:spacing w:after="0" w:line="240" w:lineRule="auto"/>
      </w:pPr>
      <w:r>
        <w:separator/>
      </w:r>
    </w:p>
  </w:footnote>
  <w:footnote w:type="continuationSeparator" w:id="0">
    <w:p w:rsidR="002F6EDE" w:rsidRDefault="002F6EDE" w:rsidP="007704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475" w:rsidRDefault="002F6ED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0844" o:spid="_x0000_s2050" type="#_x0000_t136" style="position:absolute;margin-left:0;margin-top:0;width:586.5pt;height:119.25pt;rotation:315;z-index:-251655168;mso-position-horizontal:center;mso-position-horizontal-relative:margin;mso-position-vertical:center;mso-position-vertical-relative:margin" o:allowincell="f" fillcolor="silver" stroked="f">
          <v:fill opacity=".5"/>
          <v:textpath style="font-family:&quot;Times New Roman&quot;;font-size:105pt" string="theonetutor.i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475" w:rsidRDefault="002F6ED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0845" o:spid="_x0000_s2051" type="#_x0000_t136" style="position:absolute;margin-left:0;margin-top:0;width:586.5pt;height:119.25pt;rotation:315;z-index:-251653120;mso-position-horizontal:center;mso-position-horizontal-relative:margin;mso-position-vertical:center;mso-position-vertical-relative:margin" o:allowincell="f" fillcolor="silver" stroked="f">
          <v:fill opacity=".5"/>
          <v:textpath style="font-family:&quot;Times New Roman&quot;;font-size:105pt" string="theonetutor.i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475" w:rsidRDefault="002F6ED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0843" o:spid="_x0000_s2049" type="#_x0000_t136" style="position:absolute;margin-left:0;margin-top:0;width:586.5pt;height:119.25pt;rotation:315;z-index:-251657216;mso-position-horizontal:center;mso-position-horizontal-relative:margin;mso-position-vertical:center;mso-position-vertical-relative:margin" o:allowincell="f" fillcolor="silver" stroked="f">
          <v:fill opacity=".5"/>
          <v:textpath style="font-family:&quot;Times New Roman&quot;;font-size:105pt" string="theonetutor.i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32300"/>
    <w:multiLevelType w:val="multilevel"/>
    <w:tmpl w:val="D8FE312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3E39C0"/>
    <w:multiLevelType w:val="multilevel"/>
    <w:tmpl w:val="675A7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A54A20"/>
    <w:multiLevelType w:val="multilevel"/>
    <w:tmpl w:val="E62823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C3579D"/>
    <w:multiLevelType w:val="multilevel"/>
    <w:tmpl w:val="F3E8B4E4"/>
    <w:lvl w:ilvl="0">
      <w:start w:val="6"/>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B937A6"/>
    <w:multiLevelType w:val="multilevel"/>
    <w:tmpl w:val="4C3E3B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7A3CE9"/>
    <w:multiLevelType w:val="multilevel"/>
    <w:tmpl w:val="0DFE2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B514CF"/>
    <w:multiLevelType w:val="multilevel"/>
    <w:tmpl w:val="0614AA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C12A96"/>
    <w:multiLevelType w:val="multilevel"/>
    <w:tmpl w:val="CF2A1E8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02606A"/>
    <w:multiLevelType w:val="multilevel"/>
    <w:tmpl w:val="27B0FEE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FE2588"/>
    <w:multiLevelType w:val="multilevel"/>
    <w:tmpl w:val="25CEBED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5D0E37"/>
    <w:multiLevelType w:val="multilevel"/>
    <w:tmpl w:val="14EE3EB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C82B4F"/>
    <w:multiLevelType w:val="multilevel"/>
    <w:tmpl w:val="4470E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4E0227"/>
    <w:multiLevelType w:val="multilevel"/>
    <w:tmpl w:val="A0A44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68512C"/>
    <w:multiLevelType w:val="multilevel"/>
    <w:tmpl w:val="AD00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846927"/>
    <w:multiLevelType w:val="multilevel"/>
    <w:tmpl w:val="852A4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E26B32"/>
    <w:multiLevelType w:val="multilevel"/>
    <w:tmpl w:val="792AC3F8"/>
    <w:lvl w:ilvl="0">
      <w:start w:val="1"/>
      <w:numFmt w:val="decimal"/>
      <w:lvlText w:val="%1."/>
      <w:lvlJc w:val="left"/>
      <w:pPr>
        <w:tabs>
          <w:tab w:val="num" w:pos="2790"/>
        </w:tabs>
        <w:ind w:left="279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5A157A"/>
    <w:multiLevelType w:val="multilevel"/>
    <w:tmpl w:val="46DE0F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7213B7"/>
    <w:multiLevelType w:val="multilevel"/>
    <w:tmpl w:val="0A00F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476661"/>
    <w:multiLevelType w:val="multilevel"/>
    <w:tmpl w:val="BEFEB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3612BE"/>
    <w:multiLevelType w:val="multilevel"/>
    <w:tmpl w:val="49A49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F1C457B"/>
    <w:multiLevelType w:val="multilevel"/>
    <w:tmpl w:val="7BFC1A7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1E301E"/>
    <w:multiLevelType w:val="multilevel"/>
    <w:tmpl w:val="7856EA08"/>
    <w:lvl w:ilvl="0">
      <w:start w:val="11"/>
      <w:numFmt w:val="decimal"/>
      <w:lvlText w:val="%1."/>
      <w:lvlJc w:val="left"/>
      <w:pPr>
        <w:tabs>
          <w:tab w:val="num" w:pos="1170"/>
        </w:tabs>
        <w:ind w:left="117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E32CEF"/>
    <w:multiLevelType w:val="multilevel"/>
    <w:tmpl w:val="F7CE5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8"/>
  </w:num>
  <w:num w:numId="4">
    <w:abstractNumId w:val="18"/>
  </w:num>
  <w:num w:numId="5">
    <w:abstractNumId w:val="4"/>
  </w:num>
  <w:num w:numId="6">
    <w:abstractNumId w:val="19"/>
  </w:num>
  <w:num w:numId="7">
    <w:abstractNumId w:val="10"/>
  </w:num>
  <w:num w:numId="8">
    <w:abstractNumId w:val="1"/>
  </w:num>
  <w:num w:numId="9">
    <w:abstractNumId w:val="21"/>
  </w:num>
  <w:num w:numId="10">
    <w:abstractNumId w:val="20"/>
  </w:num>
  <w:num w:numId="11">
    <w:abstractNumId w:val="15"/>
  </w:num>
  <w:num w:numId="12">
    <w:abstractNumId w:val="9"/>
  </w:num>
  <w:num w:numId="13">
    <w:abstractNumId w:val="12"/>
  </w:num>
  <w:num w:numId="14">
    <w:abstractNumId w:val="16"/>
  </w:num>
  <w:num w:numId="15">
    <w:abstractNumId w:val="22"/>
  </w:num>
  <w:num w:numId="16">
    <w:abstractNumId w:val="2"/>
  </w:num>
  <w:num w:numId="17">
    <w:abstractNumId w:val="11"/>
  </w:num>
  <w:num w:numId="18">
    <w:abstractNumId w:val="6"/>
  </w:num>
  <w:num w:numId="19">
    <w:abstractNumId w:val="0"/>
  </w:num>
  <w:num w:numId="20">
    <w:abstractNumId w:val="7"/>
  </w:num>
  <w:num w:numId="21">
    <w:abstractNumId w:val="17"/>
  </w:num>
  <w:num w:numId="22">
    <w:abstractNumId w:val="14"/>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475"/>
    <w:rsid w:val="000F2775"/>
    <w:rsid w:val="002F6EDE"/>
    <w:rsid w:val="003C7350"/>
    <w:rsid w:val="00770475"/>
    <w:rsid w:val="0091526D"/>
    <w:rsid w:val="00A65122"/>
    <w:rsid w:val="00C4020D"/>
    <w:rsid w:val="00C95CB8"/>
    <w:rsid w:val="00E42FDD"/>
    <w:rsid w:val="00EE1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4AB06EE-CD56-401E-B8DD-656F4F123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7047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6512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7047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7047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04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475"/>
  </w:style>
  <w:style w:type="paragraph" w:styleId="Footer">
    <w:name w:val="footer"/>
    <w:basedOn w:val="Normal"/>
    <w:link w:val="FooterChar"/>
    <w:uiPriority w:val="99"/>
    <w:unhideWhenUsed/>
    <w:rsid w:val="007704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475"/>
  </w:style>
  <w:style w:type="character" w:customStyle="1" w:styleId="Heading1Char">
    <w:name w:val="Heading 1 Char"/>
    <w:basedOn w:val="DefaultParagraphFont"/>
    <w:link w:val="Heading1"/>
    <w:uiPriority w:val="9"/>
    <w:rsid w:val="00770475"/>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7047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70475"/>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A65122"/>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A6512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65122"/>
    <w:rPr>
      <w:color w:val="0000FF"/>
      <w:u w:val="single"/>
    </w:rPr>
  </w:style>
  <w:style w:type="character" w:styleId="Strong">
    <w:name w:val="Strong"/>
    <w:basedOn w:val="DefaultParagraphFont"/>
    <w:uiPriority w:val="22"/>
    <w:qFormat/>
    <w:rsid w:val="00A65122"/>
    <w:rPr>
      <w:b/>
      <w:bCs/>
    </w:rPr>
  </w:style>
  <w:style w:type="character" w:customStyle="1" w:styleId="master-sprite">
    <w:name w:val="master-sprite"/>
    <w:basedOn w:val="DefaultParagraphFont"/>
    <w:rsid w:val="00A651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857886">
      <w:bodyDiv w:val="1"/>
      <w:marLeft w:val="0"/>
      <w:marRight w:val="0"/>
      <w:marTop w:val="0"/>
      <w:marBottom w:val="0"/>
      <w:divBdr>
        <w:top w:val="none" w:sz="0" w:space="0" w:color="auto"/>
        <w:left w:val="none" w:sz="0" w:space="0" w:color="auto"/>
        <w:bottom w:val="none" w:sz="0" w:space="0" w:color="auto"/>
        <w:right w:val="none" w:sz="0" w:space="0" w:color="auto"/>
      </w:divBdr>
      <w:divsChild>
        <w:div w:id="1108961555">
          <w:marLeft w:val="0"/>
          <w:marRight w:val="0"/>
          <w:marTop w:val="0"/>
          <w:marBottom w:val="0"/>
          <w:divBdr>
            <w:top w:val="none" w:sz="0" w:space="0" w:color="auto"/>
            <w:left w:val="none" w:sz="0" w:space="0" w:color="auto"/>
            <w:bottom w:val="none" w:sz="0" w:space="0" w:color="auto"/>
            <w:right w:val="none" w:sz="0" w:space="0" w:color="auto"/>
          </w:divBdr>
          <w:divsChild>
            <w:div w:id="477193045">
              <w:marLeft w:val="-225"/>
              <w:marRight w:val="-225"/>
              <w:marTop w:val="0"/>
              <w:marBottom w:val="0"/>
              <w:divBdr>
                <w:top w:val="none" w:sz="0" w:space="0" w:color="auto"/>
                <w:left w:val="none" w:sz="0" w:space="0" w:color="auto"/>
                <w:bottom w:val="none" w:sz="0" w:space="0" w:color="auto"/>
                <w:right w:val="none" w:sz="0" w:space="0" w:color="auto"/>
              </w:divBdr>
              <w:divsChild>
                <w:div w:id="215943025">
                  <w:marLeft w:val="0"/>
                  <w:marRight w:val="0"/>
                  <w:marTop w:val="0"/>
                  <w:marBottom w:val="0"/>
                  <w:divBdr>
                    <w:top w:val="none" w:sz="0" w:space="0" w:color="auto"/>
                    <w:left w:val="none" w:sz="0" w:space="0" w:color="auto"/>
                    <w:bottom w:val="none" w:sz="0" w:space="0" w:color="auto"/>
                    <w:right w:val="none" w:sz="0" w:space="0" w:color="auto"/>
                  </w:divBdr>
                </w:div>
                <w:div w:id="505440267">
                  <w:marLeft w:val="0"/>
                  <w:marRight w:val="0"/>
                  <w:marTop w:val="0"/>
                  <w:marBottom w:val="0"/>
                  <w:divBdr>
                    <w:top w:val="none" w:sz="0" w:space="0" w:color="auto"/>
                    <w:left w:val="none" w:sz="0" w:space="0" w:color="auto"/>
                    <w:bottom w:val="none" w:sz="0" w:space="0" w:color="auto"/>
                    <w:right w:val="none" w:sz="0" w:space="0" w:color="auto"/>
                  </w:divBdr>
                </w:div>
                <w:div w:id="1868371994">
                  <w:marLeft w:val="0"/>
                  <w:marRight w:val="0"/>
                  <w:marTop w:val="0"/>
                  <w:marBottom w:val="0"/>
                  <w:divBdr>
                    <w:top w:val="none" w:sz="0" w:space="0" w:color="auto"/>
                    <w:left w:val="none" w:sz="0" w:space="0" w:color="auto"/>
                    <w:bottom w:val="none" w:sz="0" w:space="0" w:color="auto"/>
                    <w:right w:val="none" w:sz="0" w:space="0" w:color="auto"/>
                  </w:divBdr>
                </w:div>
              </w:divsChild>
            </w:div>
            <w:div w:id="1738237481">
              <w:marLeft w:val="-225"/>
              <w:marRight w:val="-225"/>
              <w:marTop w:val="0"/>
              <w:marBottom w:val="0"/>
              <w:divBdr>
                <w:top w:val="none" w:sz="0" w:space="0" w:color="auto"/>
                <w:left w:val="none" w:sz="0" w:space="0" w:color="auto"/>
                <w:bottom w:val="none" w:sz="0" w:space="0" w:color="auto"/>
                <w:right w:val="none" w:sz="0" w:space="0" w:color="auto"/>
              </w:divBdr>
              <w:divsChild>
                <w:div w:id="1678384931">
                  <w:marLeft w:val="0"/>
                  <w:marRight w:val="0"/>
                  <w:marTop w:val="0"/>
                  <w:marBottom w:val="0"/>
                  <w:divBdr>
                    <w:top w:val="none" w:sz="0" w:space="0" w:color="auto"/>
                    <w:left w:val="none" w:sz="0" w:space="0" w:color="auto"/>
                    <w:bottom w:val="none" w:sz="0" w:space="0" w:color="auto"/>
                    <w:right w:val="none" w:sz="0" w:space="0" w:color="auto"/>
                  </w:divBdr>
                </w:div>
                <w:div w:id="678504540">
                  <w:marLeft w:val="0"/>
                  <w:marRight w:val="0"/>
                  <w:marTop w:val="0"/>
                  <w:marBottom w:val="0"/>
                  <w:divBdr>
                    <w:top w:val="none" w:sz="0" w:space="0" w:color="auto"/>
                    <w:left w:val="none" w:sz="0" w:space="0" w:color="auto"/>
                    <w:bottom w:val="none" w:sz="0" w:space="0" w:color="auto"/>
                    <w:right w:val="none" w:sz="0" w:space="0" w:color="auto"/>
                  </w:divBdr>
                </w:div>
              </w:divsChild>
            </w:div>
            <w:div w:id="1574507962">
              <w:marLeft w:val="-225"/>
              <w:marRight w:val="-225"/>
              <w:marTop w:val="0"/>
              <w:marBottom w:val="0"/>
              <w:divBdr>
                <w:top w:val="none" w:sz="0" w:space="0" w:color="auto"/>
                <w:left w:val="none" w:sz="0" w:space="0" w:color="auto"/>
                <w:bottom w:val="none" w:sz="0" w:space="0" w:color="auto"/>
                <w:right w:val="none" w:sz="0" w:space="0" w:color="auto"/>
              </w:divBdr>
              <w:divsChild>
                <w:div w:id="1020857259">
                  <w:marLeft w:val="0"/>
                  <w:marRight w:val="0"/>
                  <w:marTop w:val="0"/>
                  <w:marBottom w:val="0"/>
                  <w:divBdr>
                    <w:top w:val="none" w:sz="0" w:space="0" w:color="auto"/>
                    <w:left w:val="none" w:sz="0" w:space="0" w:color="auto"/>
                    <w:bottom w:val="none" w:sz="0" w:space="0" w:color="auto"/>
                    <w:right w:val="none" w:sz="0" w:space="0" w:color="auto"/>
                  </w:divBdr>
                </w:div>
                <w:div w:id="89089277">
                  <w:marLeft w:val="0"/>
                  <w:marRight w:val="0"/>
                  <w:marTop w:val="0"/>
                  <w:marBottom w:val="0"/>
                  <w:divBdr>
                    <w:top w:val="none" w:sz="0" w:space="0" w:color="auto"/>
                    <w:left w:val="none" w:sz="0" w:space="0" w:color="auto"/>
                    <w:bottom w:val="none" w:sz="0" w:space="0" w:color="auto"/>
                    <w:right w:val="none" w:sz="0" w:space="0" w:color="auto"/>
                  </w:divBdr>
                </w:div>
              </w:divsChild>
            </w:div>
            <w:div w:id="1716391044">
              <w:marLeft w:val="-225"/>
              <w:marRight w:val="-225"/>
              <w:marTop w:val="0"/>
              <w:marBottom w:val="0"/>
              <w:divBdr>
                <w:top w:val="none" w:sz="0" w:space="0" w:color="auto"/>
                <w:left w:val="none" w:sz="0" w:space="0" w:color="auto"/>
                <w:bottom w:val="none" w:sz="0" w:space="0" w:color="auto"/>
                <w:right w:val="none" w:sz="0" w:space="0" w:color="auto"/>
              </w:divBdr>
              <w:divsChild>
                <w:div w:id="400450006">
                  <w:marLeft w:val="0"/>
                  <w:marRight w:val="0"/>
                  <w:marTop w:val="0"/>
                  <w:marBottom w:val="0"/>
                  <w:divBdr>
                    <w:top w:val="none" w:sz="0" w:space="0" w:color="auto"/>
                    <w:left w:val="none" w:sz="0" w:space="0" w:color="auto"/>
                    <w:bottom w:val="none" w:sz="0" w:space="0" w:color="auto"/>
                    <w:right w:val="none" w:sz="0" w:space="0" w:color="auto"/>
                  </w:divBdr>
                </w:div>
                <w:div w:id="1503735517">
                  <w:marLeft w:val="0"/>
                  <w:marRight w:val="0"/>
                  <w:marTop w:val="0"/>
                  <w:marBottom w:val="0"/>
                  <w:divBdr>
                    <w:top w:val="none" w:sz="0" w:space="0" w:color="auto"/>
                    <w:left w:val="none" w:sz="0" w:space="0" w:color="auto"/>
                    <w:bottom w:val="none" w:sz="0" w:space="0" w:color="auto"/>
                    <w:right w:val="none" w:sz="0" w:space="0" w:color="auto"/>
                  </w:divBdr>
                </w:div>
                <w:div w:id="54861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057401">
      <w:bodyDiv w:val="1"/>
      <w:marLeft w:val="0"/>
      <w:marRight w:val="0"/>
      <w:marTop w:val="0"/>
      <w:marBottom w:val="0"/>
      <w:divBdr>
        <w:top w:val="none" w:sz="0" w:space="0" w:color="auto"/>
        <w:left w:val="none" w:sz="0" w:space="0" w:color="auto"/>
        <w:bottom w:val="none" w:sz="0" w:space="0" w:color="auto"/>
        <w:right w:val="none" w:sz="0" w:space="0" w:color="auto"/>
      </w:divBdr>
      <w:divsChild>
        <w:div w:id="1451044676">
          <w:marLeft w:val="0"/>
          <w:marRight w:val="0"/>
          <w:marTop w:val="0"/>
          <w:marBottom w:val="300"/>
          <w:divBdr>
            <w:top w:val="none" w:sz="0" w:space="0" w:color="auto"/>
            <w:left w:val="none" w:sz="0" w:space="0" w:color="auto"/>
            <w:bottom w:val="none" w:sz="0" w:space="0" w:color="auto"/>
            <w:right w:val="none" w:sz="0" w:space="0" w:color="auto"/>
          </w:divBdr>
          <w:divsChild>
            <w:div w:id="1454595671">
              <w:marLeft w:val="0"/>
              <w:marRight w:val="0"/>
              <w:marTop w:val="225"/>
              <w:marBottom w:val="0"/>
              <w:divBdr>
                <w:top w:val="none" w:sz="0" w:space="0" w:color="auto"/>
                <w:left w:val="none" w:sz="0" w:space="0" w:color="auto"/>
                <w:bottom w:val="none" w:sz="0" w:space="0" w:color="auto"/>
                <w:right w:val="none" w:sz="0" w:space="0" w:color="auto"/>
              </w:divBdr>
              <w:divsChild>
                <w:div w:id="1432701195">
                  <w:marLeft w:val="0"/>
                  <w:marRight w:val="0"/>
                  <w:marTop w:val="0"/>
                  <w:marBottom w:val="0"/>
                  <w:divBdr>
                    <w:top w:val="none" w:sz="0" w:space="0" w:color="auto"/>
                    <w:left w:val="none" w:sz="0" w:space="0" w:color="auto"/>
                    <w:bottom w:val="none" w:sz="0" w:space="0" w:color="auto"/>
                    <w:right w:val="none" w:sz="0" w:space="0" w:color="auto"/>
                  </w:divBdr>
                  <w:divsChild>
                    <w:div w:id="179355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466305">
          <w:marLeft w:val="0"/>
          <w:marRight w:val="0"/>
          <w:marTop w:val="0"/>
          <w:marBottom w:val="300"/>
          <w:divBdr>
            <w:top w:val="none" w:sz="0" w:space="0" w:color="auto"/>
            <w:left w:val="none" w:sz="0" w:space="0" w:color="auto"/>
            <w:bottom w:val="none" w:sz="0" w:space="0" w:color="auto"/>
            <w:right w:val="none" w:sz="0" w:space="0" w:color="auto"/>
          </w:divBdr>
          <w:divsChild>
            <w:div w:id="1446384099">
              <w:marLeft w:val="0"/>
              <w:marRight w:val="0"/>
              <w:marTop w:val="0"/>
              <w:marBottom w:val="0"/>
              <w:divBdr>
                <w:top w:val="none" w:sz="0" w:space="0" w:color="auto"/>
                <w:left w:val="none" w:sz="0" w:space="0" w:color="auto"/>
                <w:bottom w:val="none" w:sz="0" w:space="0" w:color="auto"/>
                <w:right w:val="none" w:sz="0" w:space="0" w:color="auto"/>
              </w:divBdr>
              <w:divsChild>
                <w:div w:id="1751849234">
                  <w:marLeft w:val="0"/>
                  <w:marRight w:val="0"/>
                  <w:marTop w:val="0"/>
                  <w:marBottom w:val="150"/>
                  <w:divBdr>
                    <w:top w:val="none" w:sz="0" w:space="0" w:color="auto"/>
                    <w:left w:val="none" w:sz="0" w:space="0" w:color="auto"/>
                    <w:bottom w:val="none" w:sz="0" w:space="0" w:color="auto"/>
                    <w:right w:val="none" w:sz="0" w:space="0" w:color="auto"/>
                  </w:divBdr>
                </w:div>
              </w:divsChild>
            </w:div>
            <w:div w:id="2077509701">
              <w:marLeft w:val="0"/>
              <w:marRight w:val="0"/>
              <w:marTop w:val="0"/>
              <w:marBottom w:val="0"/>
              <w:divBdr>
                <w:top w:val="none" w:sz="0" w:space="0" w:color="auto"/>
                <w:left w:val="none" w:sz="0" w:space="0" w:color="auto"/>
                <w:bottom w:val="none" w:sz="0" w:space="0" w:color="auto"/>
                <w:right w:val="none" w:sz="0" w:space="0" w:color="auto"/>
              </w:divBdr>
              <w:divsChild>
                <w:div w:id="253978007">
                  <w:marLeft w:val="0"/>
                  <w:marRight w:val="0"/>
                  <w:marTop w:val="0"/>
                  <w:marBottom w:val="0"/>
                  <w:divBdr>
                    <w:top w:val="none" w:sz="0" w:space="0" w:color="auto"/>
                    <w:left w:val="none" w:sz="0" w:space="0" w:color="auto"/>
                    <w:bottom w:val="none" w:sz="0" w:space="0" w:color="auto"/>
                    <w:right w:val="none" w:sz="0" w:space="0" w:color="auto"/>
                  </w:divBdr>
                  <w:divsChild>
                    <w:div w:id="1090857961">
                      <w:marLeft w:val="0"/>
                      <w:marRight w:val="0"/>
                      <w:marTop w:val="0"/>
                      <w:marBottom w:val="150"/>
                      <w:divBdr>
                        <w:top w:val="none" w:sz="0" w:space="0" w:color="auto"/>
                        <w:left w:val="none" w:sz="0" w:space="0" w:color="auto"/>
                        <w:bottom w:val="none" w:sz="0" w:space="0" w:color="auto"/>
                        <w:right w:val="none" w:sz="0" w:space="0" w:color="auto"/>
                      </w:divBdr>
                      <w:divsChild>
                        <w:div w:id="619071626">
                          <w:marLeft w:val="0"/>
                          <w:marRight w:val="0"/>
                          <w:marTop w:val="0"/>
                          <w:marBottom w:val="0"/>
                          <w:divBdr>
                            <w:top w:val="none" w:sz="0" w:space="0" w:color="auto"/>
                            <w:left w:val="none" w:sz="0" w:space="0" w:color="auto"/>
                            <w:bottom w:val="none" w:sz="0" w:space="0" w:color="auto"/>
                            <w:right w:val="none" w:sz="0" w:space="0" w:color="auto"/>
                          </w:divBdr>
                          <w:divsChild>
                            <w:div w:id="751197425">
                              <w:marLeft w:val="0"/>
                              <w:marRight w:val="0"/>
                              <w:marTop w:val="0"/>
                              <w:marBottom w:val="0"/>
                              <w:divBdr>
                                <w:top w:val="none" w:sz="0" w:space="0" w:color="auto"/>
                                <w:left w:val="none" w:sz="0" w:space="0" w:color="auto"/>
                                <w:bottom w:val="none" w:sz="0" w:space="0" w:color="auto"/>
                                <w:right w:val="none" w:sz="0" w:space="0" w:color="auto"/>
                              </w:divBdr>
                            </w:div>
                          </w:divsChild>
                        </w:div>
                        <w:div w:id="1031805327">
                          <w:marLeft w:val="0"/>
                          <w:marRight w:val="0"/>
                          <w:marTop w:val="0"/>
                          <w:marBottom w:val="0"/>
                          <w:divBdr>
                            <w:top w:val="none" w:sz="0" w:space="0" w:color="auto"/>
                            <w:left w:val="none" w:sz="0" w:space="0" w:color="auto"/>
                            <w:bottom w:val="none" w:sz="0" w:space="0" w:color="auto"/>
                            <w:right w:val="none" w:sz="0" w:space="0" w:color="auto"/>
                          </w:divBdr>
                          <w:divsChild>
                            <w:div w:id="1760830488">
                              <w:marLeft w:val="0"/>
                              <w:marRight w:val="0"/>
                              <w:marTop w:val="0"/>
                              <w:marBottom w:val="0"/>
                              <w:divBdr>
                                <w:top w:val="none" w:sz="0" w:space="0" w:color="auto"/>
                                <w:left w:val="none" w:sz="0" w:space="0" w:color="auto"/>
                                <w:bottom w:val="none" w:sz="0" w:space="0" w:color="auto"/>
                                <w:right w:val="none" w:sz="0" w:space="0" w:color="auto"/>
                              </w:divBdr>
                            </w:div>
                          </w:divsChild>
                        </w:div>
                        <w:div w:id="1932666018">
                          <w:marLeft w:val="0"/>
                          <w:marRight w:val="0"/>
                          <w:marTop w:val="0"/>
                          <w:marBottom w:val="0"/>
                          <w:divBdr>
                            <w:top w:val="none" w:sz="0" w:space="0" w:color="auto"/>
                            <w:left w:val="none" w:sz="0" w:space="0" w:color="auto"/>
                            <w:bottom w:val="none" w:sz="0" w:space="0" w:color="auto"/>
                            <w:right w:val="none" w:sz="0" w:space="0" w:color="auto"/>
                          </w:divBdr>
                          <w:divsChild>
                            <w:div w:id="422606389">
                              <w:marLeft w:val="0"/>
                              <w:marRight w:val="0"/>
                              <w:marTop w:val="0"/>
                              <w:marBottom w:val="0"/>
                              <w:divBdr>
                                <w:top w:val="none" w:sz="0" w:space="0" w:color="auto"/>
                                <w:left w:val="none" w:sz="0" w:space="0" w:color="auto"/>
                                <w:bottom w:val="none" w:sz="0" w:space="0" w:color="auto"/>
                                <w:right w:val="none" w:sz="0" w:space="0" w:color="auto"/>
                              </w:divBdr>
                            </w:div>
                          </w:divsChild>
                        </w:div>
                        <w:div w:id="1478691019">
                          <w:marLeft w:val="0"/>
                          <w:marRight w:val="0"/>
                          <w:marTop w:val="0"/>
                          <w:marBottom w:val="0"/>
                          <w:divBdr>
                            <w:top w:val="none" w:sz="0" w:space="0" w:color="auto"/>
                            <w:left w:val="none" w:sz="0" w:space="0" w:color="auto"/>
                            <w:bottom w:val="none" w:sz="0" w:space="0" w:color="auto"/>
                            <w:right w:val="none" w:sz="0" w:space="0" w:color="auto"/>
                          </w:divBdr>
                          <w:divsChild>
                            <w:div w:id="200651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91493">
              <w:marLeft w:val="0"/>
              <w:marRight w:val="0"/>
              <w:marTop w:val="0"/>
              <w:marBottom w:val="0"/>
              <w:divBdr>
                <w:top w:val="none" w:sz="0" w:space="0" w:color="auto"/>
                <w:left w:val="none" w:sz="0" w:space="0" w:color="auto"/>
                <w:bottom w:val="none" w:sz="0" w:space="0" w:color="auto"/>
                <w:right w:val="none" w:sz="0" w:space="0" w:color="auto"/>
              </w:divBdr>
              <w:divsChild>
                <w:div w:id="345401000">
                  <w:marLeft w:val="0"/>
                  <w:marRight w:val="0"/>
                  <w:marTop w:val="0"/>
                  <w:marBottom w:val="0"/>
                  <w:divBdr>
                    <w:top w:val="none" w:sz="0" w:space="0" w:color="auto"/>
                    <w:left w:val="none" w:sz="0" w:space="0" w:color="auto"/>
                    <w:bottom w:val="none" w:sz="0" w:space="0" w:color="auto"/>
                    <w:right w:val="none" w:sz="0" w:space="0" w:color="auto"/>
                  </w:divBdr>
                  <w:divsChild>
                    <w:div w:id="1488781970">
                      <w:marLeft w:val="0"/>
                      <w:marRight w:val="0"/>
                      <w:marTop w:val="0"/>
                      <w:marBottom w:val="150"/>
                      <w:divBdr>
                        <w:top w:val="none" w:sz="0" w:space="0" w:color="auto"/>
                        <w:left w:val="none" w:sz="0" w:space="0" w:color="auto"/>
                        <w:bottom w:val="none" w:sz="0" w:space="0" w:color="auto"/>
                        <w:right w:val="none" w:sz="0" w:space="0" w:color="auto"/>
                      </w:divBdr>
                      <w:divsChild>
                        <w:div w:id="2104106413">
                          <w:marLeft w:val="0"/>
                          <w:marRight w:val="0"/>
                          <w:marTop w:val="0"/>
                          <w:marBottom w:val="0"/>
                          <w:divBdr>
                            <w:top w:val="none" w:sz="0" w:space="0" w:color="auto"/>
                            <w:left w:val="none" w:sz="0" w:space="0" w:color="auto"/>
                            <w:bottom w:val="none" w:sz="0" w:space="0" w:color="auto"/>
                            <w:right w:val="none" w:sz="0" w:space="0" w:color="auto"/>
                          </w:divBdr>
                          <w:divsChild>
                            <w:div w:id="188570924">
                              <w:marLeft w:val="0"/>
                              <w:marRight w:val="0"/>
                              <w:marTop w:val="0"/>
                              <w:marBottom w:val="0"/>
                              <w:divBdr>
                                <w:top w:val="none" w:sz="0" w:space="0" w:color="auto"/>
                                <w:left w:val="none" w:sz="0" w:space="0" w:color="auto"/>
                                <w:bottom w:val="none" w:sz="0" w:space="0" w:color="auto"/>
                                <w:right w:val="none" w:sz="0" w:space="0" w:color="auto"/>
                              </w:divBdr>
                            </w:div>
                          </w:divsChild>
                        </w:div>
                        <w:div w:id="143812541">
                          <w:marLeft w:val="0"/>
                          <w:marRight w:val="0"/>
                          <w:marTop w:val="0"/>
                          <w:marBottom w:val="0"/>
                          <w:divBdr>
                            <w:top w:val="none" w:sz="0" w:space="0" w:color="auto"/>
                            <w:left w:val="none" w:sz="0" w:space="0" w:color="auto"/>
                            <w:bottom w:val="none" w:sz="0" w:space="0" w:color="auto"/>
                            <w:right w:val="none" w:sz="0" w:space="0" w:color="auto"/>
                          </w:divBdr>
                          <w:divsChild>
                            <w:div w:id="352191201">
                              <w:marLeft w:val="0"/>
                              <w:marRight w:val="0"/>
                              <w:marTop w:val="0"/>
                              <w:marBottom w:val="0"/>
                              <w:divBdr>
                                <w:top w:val="none" w:sz="0" w:space="0" w:color="auto"/>
                                <w:left w:val="none" w:sz="0" w:space="0" w:color="auto"/>
                                <w:bottom w:val="none" w:sz="0" w:space="0" w:color="auto"/>
                                <w:right w:val="none" w:sz="0" w:space="0" w:color="auto"/>
                              </w:divBdr>
                            </w:div>
                          </w:divsChild>
                        </w:div>
                        <w:div w:id="867138165">
                          <w:marLeft w:val="0"/>
                          <w:marRight w:val="0"/>
                          <w:marTop w:val="0"/>
                          <w:marBottom w:val="0"/>
                          <w:divBdr>
                            <w:top w:val="none" w:sz="0" w:space="0" w:color="auto"/>
                            <w:left w:val="none" w:sz="0" w:space="0" w:color="auto"/>
                            <w:bottom w:val="none" w:sz="0" w:space="0" w:color="auto"/>
                            <w:right w:val="none" w:sz="0" w:space="0" w:color="auto"/>
                          </w:divBdr>
                          <w:divsChild>
                            <w:div w:id="1664358266">
                              <w:marLeft w:val="0"/>
                              <w:marRight w:val="0"/>
                              <w:marTop w:val="0"/>
                              <w:marBottom w:val="0"/>
                              <w:divBdr>
                                <w:top w:val="none" w:sz="0" w:space="0" w:color="auto"/>
                                <w:left w:val="none" w:sz="0" w:space="0" w:color="auto"/>
                                <w:bottom w:val="none" w:sz="0" w:space="0" w:color="auto"/>
                                <w:right w:val="none" w:sz="0" w:space="0" w:color="auto"/>
                              </w:divBdr>
                            </w:div>
                          </w:divsChild>
                        </w:div>
                        <w:div w:id="2100056714">
                          <w:marLeft w:val="0"/>
                          <w:marRight w:val="0"/>
                          <w:marTop w:val="0"/>
                          <w:marBottom w:val="0"/>
                          <w:divBdr>
                            <w:top w:val="none" w:sz="0" w:space="0" w:color="auto"/>
                            <w:left w:val="none" w:sz="0" w:space="0" w:color="auto"/>
                            <w:bottom w:val="none" w:sz="0" w:space="0" w:color="auto"/>
                            <w:right w:val="none" w:sz="0" w:space="0" w:color="auto"/>
                          </w:divBdr>
                          <w:divsChild>
                            <w:div w:id="419327087">
                              <w:marLeft w:val="0"/>
                              <w:marRight w:val="0"/>
                              <w:marTop w:val="0"/>
                              <w:marBottom w:val="0"/>
                              <w:divBdr>
                                <w:top w:val="none" w:sz="0" w:space="0" w:color="auto"/>
                                <w:left w:val="none" w:sz="0" w:space="0" w:color="auto"/>
                                <w:bottom w:val="none" w:sz="0" w:space="0" w:color="auto"/>
                                <w:right w:val="none" w:sz="0" w:space="0" w:color="auto"/>
                              </w:divBdr>
                            </w:div>
                          </w:divsChild>
                        </w:div>
                        <w:div w:id="964115680">
                          <w:marLeft w:val="0"/>
                          <w:marRight w:val="0"/>
                          <w:marTop w:val="0"/>
                          <w:marBottom w:val="0"/>
                          <w:divBdr>
                            <w:top w:val="none" w:sz="0" w:space="0" w:color="auto"/>
                            <w:left w:val="none" w:sz="0" w:space="0" w:color="auto"/>
                            <w:bottom w:val="none" w:sz="0" w:space="0" w:color="auto"/>
                            <w:right w:val="none" w:sz="0" w:space="0" w:color="auto"/>
                          </w:divBdr>
                          <w:divsChild>
                            <w:div w:id="398291644">
                              <w:marLeft w:val="0"/>
                              <w:marRight w:val="0"/>
                              <w:marTop w:val="0"/>
                              <w:marBottom w:val="0"/>
                              <w:divBdr>
                                <w:top w:val="none" w:sz="0" w:space="0" w:color="auto"/>
                                <w:left w:val="none" w:sz="0" w:space="0" w:color="auto"/>
                                <w:bottom w:val="none" w:sz="0" w:space="0" w:color="auto"/>
                                <w:right w:val="none" w:sz="0" w:space="0" w:color="auto"/>
                              </w:divBdr>
                            </w:div>
                          </w:divsChild>
                        </w:div>
                        <w:div w:id="277372476">
                          <w:marLeft w:val="0"/>
                          <w:marRight w:val="0"/>
                          <w:marTop w:val="0"/>
                          <w:marBottom w:val="0"/>
                          <w:divBdr>
                            <w:top w:val="none" w:sz="0" w:space="0" w:color="auto"/>
                            <w:left w:val="none" w:sz="0" w:space="0" w:color="auto"/>
                            <w:bottom w:val="none" w:sz="0" w:space="0" w:color="auto"/>
                            <w:right w:val="none" w:sz="0" w:space="0" w:color="auto"/>
                          </w:divBdr>
                          <w:divsChild>
                            <w:div w:id="181660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660558">
              <w:marLeft w:val="0"/>
              <w:marRight w:val="0"/>
              <w:marTop w:val="0"/>
              <w:marBottom w:val="0"/>
              <w:divBdr>
                <w:top w:val="none" w:sz="0" w:space="0" w:color="auto"/>
                <w:left w:val="none" w:sz="0" w:space="0" w:color="auto"/>
                <w:bottom w:val="none" w:sz="0" w:space="0" w:color="auto"/>
                <w:right w:val="none" w:sz="0" w:space="0" w:color="auto"/>
              </w:divBdr>
              <w:divsChild>
                <w:div w:id="669337122">
                  <w:marLeft w:val="0"/>
                  <w:marRight w:val="0"/>
                  <w:marTop w:val="0"/>
                  <w:marBottom w:val="0"/>
                  <w:divBdr>
                    <w:top w:val="none" w:sz="0" w:space="0" w:color="auto"/>
                    <w:left w:val="none" w:sz="0" w:space="0" w:color="auto"/>
                    <w:bottom w:val="none" w:sz="0" w:space="0" w:color="auto"/>
                    <w:right w:val="none" w:sz="0" w:space="0" w:color="auto"/>
                  </w:divBdr>
                  <w:divsChild>
                    <w:div w:id="537281939">
                      <w:marLeft w:val="0"/>
                      <w:marRight w:val="0"/>
                      <w:marTop w:val="0"/>
                      <w:marBottom w:val="150"/>
                      <w:divBdr>
                        <w:top w:val="none" w:sz="0" w:space="0" w:color="auto"/>
                        <w:left w:val="none" w:sz="0" w:space="0" w:color="auto"/>
                        <w:bottom w:val="none" w:sz="0" w:space="0" w:color="auto"/>
                        <w:right w:val="none" w:sz="0" w:space="0" w:color="auto"/>
                      </w:divBdr>
                      <w:divsChild>
                        <w:div w:id="2051225363">
                          <w:marLeft w:val="0"/>
                          <w:marRight w:val="0"/>
                          <w:marTop w:val="0"/>
                          <w:marBottom w:val="0"/>
                          <w:divBdr>
                            <w:top w:val="none" w:sz="0" w:space="0" w:color="auto"/>
                            <w:left w:val="none" w:sz="0" w:space="0" w:color="auto"/>
                            <w:bottom w:val="none" w:sz="0" w:space="0" w:color="auto"/>
                            <w:right w:val="none" w:sz="0" w:space="0" w:color="auto"/>
                          </w:divBdr>
                          <w:divsChild>
                            <w:div w:id="511797362">
                              <w:marLeft w:val="0"/>
                              <w:marRight w:val="0"/>
                              <w:marTop w:val="0"/>
                              <w:marBottom w:val="0"/>
                              <w:divBdr>
                                <w:top w:val="none" w:sz="0" w:space="0" w:color="auto"/>
                                <w:left w:val="none" w:sz="0" w:space="0" w:color="auto"/>
                                <w:bottom w:val="none" w:sz="0" w:space="0" w:color="auto"/>
                                <w:right w:val="none" w:sz="0" w:space="0" w:color="auto"/>
                              </w:divBdr>
                            </w:div>
                          </w:divsChild>
                        </w:div>
                        <w:div w:id="1986616849">
                          <w:marLeft w:val="0"/>
                          <w:marRight w:val="0"/>
                          <w:marTop w:val="0"/>
                          <w:marBottom w:val="0"/>
                          <w:divBdr>
                            <w:top w:val="none" w:sz="0" w:space="0" w:color="auto"/>
                            <w:left w:val="none" w:sz="0" w:space="0" w:color="auto"/>
                            <w:bottom w:val="none" w:sz="0" w:space="0" w:color="auto"/>
                            <w:right w:val="none" w:sz="0" w:space="0" w:color="auto"/>
                          </w:divBdr>
                          <w:divsChild>
                            <w:div w:id="1645772608">
                              <w:marLeft w:val="0"/>
                              <w:marRight w:val="0"/>
                              <w:marTop w:val="0"/>
                              <w:marBottom w:val="0"/>
                              <w:divBdr>
                                <w:top w:val="none" w:sz="0" w:space="0" w:color="auto"/>
                                <w:left w:val="none" w:sz="0" w:space="0" w:color="auto"/>
                                <w:bottom w:val="none" w:sz="0" w:space="0" w:color="auto"/>
                                <w:right w:val="none" w:sz="0" w:space="0" w:color="auto"/>
                              </w:divBdr>
                            </w:div>
                          </w:divsChild>
                        </w:div>
                        <w:div w:id="310212088">
                          <w:marLeft w:val="0"/>
                          <w:marRight w:val="0"/>
                          <w:marTop w:val="0"/>
                          <w:marBottom w:val="0"/>
                          <w:divBdr>
                            <w:top w:val="none" w:sz="0" w:space="0" w:color="auto"/>
                            <w:left w:val="none" w:sz="0" w:space="0" w:color="auto"/>
                            <w:bottom w:val="none" w:sz="0" w:space="0" w:color="auto"/>
                            <w:right w:val="none" w:sz="0" w:space="0" w:color="auto"/>
                          </w:divBdr>
                          <w:divsChild>
                            <w:div w:id="1609659017">
                              <w:marLeft w:val="0"/>
                              <w:marRight w:val="0"/>
                              <w:marTop w:val="0"/>
                              <w:marBottom w:val="0"/>
                              <w:divBdr>
                                <w:top w:val="none" w:sz="0" w:space="0" w:color="auto"/>
                                <w:left w:val="none" w:sz="0" w:space="0" w:color="auto"/>
                                <w:bottom w:val="none" w:sz="0" w:space="0" w:color="auto"/>
                                <w:right w:val="none" w:sz="0" w:space="0" w:color="auto"/>
                              </w:divBdr>
                            </w:div>
                          </w:divsChild>
                        </w:div>
                        <w:div w:id="479854718">
                          <w:marLeft w:val="0"/>
                          <w:marRight w:val="0"/>
                          <w:marTop w:val="0"/>
                          <w:marBottom w:val="0"/>
                          <w:divBdr>
                            <w:top w:val="none" w:sz="0" w:space="0" w:color="auto"/>
                            <w:left w:val="none" w:sz="0" w:space="0" w:color="auto"/>
                            <w:bottom w:val="none" w:sz="0" w:space="0" w:color="auto"/>
                            <w:right w:val="none" w:sz="0" w:space="0" w:color="auto"/>
                          </w:divBdr>
                          <w:divsChild>
                            <w:div w:id="1322393279">
                              <w:marLeft w:val="0"/>
                              <w:marRight w:val="0"/>
                              <w:marTop w:val="0"/>
                              <w:marBottom w:val="0"/>
                              <w:divBdr>
                                <w:top w:val="none" w:sz="0" w:space="0" w:color="auto"/>
                                <w:left w:val="none" w:sz="0" w:space="0" w:color="auto"/>
                                <w:bottom w:val="none" w:sz="0" w:space="0" w:color="auto"/>
                                <w:right w:val="none" w:sz="0" w:space="0" w:color="auto"/>
                              </w:divBdr>
                            </w:div>
                          </w:divsChild>
                        </w:div>
                        <w:div w:id="577440650">
                          <w:marLeft w:val="0"/>
                          <w:marRight w:val="0"/>
                          <w:marTop w:val="0"/>
                          <w:marBottom w:val="0"/>
                          <w:divBdr>
                            <w:top w:val="none" w:sz="0" w:space="0" w:color="auto"/>
                            <w:left w:val="none" w:sz="0" w:space="0" w:color="auto"/>
                            <w:bottom w:val="none" w:sz="0" w:space="0" w:color="auto"/>
                            <w:right w:val="none" w:sz="0" w:space="0" w:color="auto"/>
                          </w:divBdr>
                          <w:divsChild>
                            <w:div w:id="1758404421">
                              <w:marLeft w:val="0"/>
                              <w:marRight w:val="0"/>
                              <w:marTop w:val="0"/>
                              <w:marBottom w:val="0"/>
                              <w:divBdr>
                                <w:top w:val="none" w:sz="0" w:space="0" w:color="auto"/>
                                <w:left w:val="none" w:sz="0" w:space="0" w:color="auto"/>
                                <w:bottom w:val="none" w:sz="0" w:space="0" w:color="auto"/>
                                <w:right w:val="none" w:sz="0" w:space="0" w:color="auto"/>
                              </w:divBdr>
                            </w:div>
                          </w:divsChild>
                        </w:div>
                        <w:div w:id="193924198">
                          <w:marLeft w:val="0"/>
                          <w:marRight w:val="0"/>
                          <w:marTop w:val="0"/>
                          <w:marBottom w:val="0"/>
                          <w:divBdr>
                            <w:top w:val="none" w:sz="0" w:space="0" w:color="auto"/>
                            <w:left w:val="none" w:sz="0" w:space="0" w:color="auto"/>
                            <w:bottom w:val="none" w:sz="0" w:space="0" w:color="auto"/>
                            <w:right w:val="none" w:sz="0" w:space="0" w:color="auto"/>
                          </w:divBdr>
                          <w:divsChild>
                            <w:div w:id="786194012">
                              <w:marLeft w:val="0"/>
                              <w:marRight w:val="0"/>
                              <w:marTop w:val="0"/>
                              <w:marBottom w:val="0"/>
                              <w:divBdr>
                                <w:top w:val="none" w:sz="0" w:space="0" w:color="auto"/>
                                <w:left w:val="none" w:sz="0" w:space="0" w:color="auto"/>
                                <w:bottom w:val="none" w:sz="0" w:space="0" w:color="auto"/>
                                <w:right w:val="none" w:sz="0" w:space="0" w:color="auto"/>
                              </w:divBdr>
                            </w:div>
                          </w:divsChild>
                        </w:div>
                        <w:div w:id="1288851930">
                          <w:marLeft w:val="0"/>
                          <w:marRight w:val="0"/>
                          <w:marTop w:val="0"/>
                          <w:marBottom w:val="0"/>
                          <w:divBdr>
                            <w:top w:val="none" w:sz="0" w:space="0" w:color="auto"/>
                            <w:left w:val="none" w:sz="0" w:space="0" w:color="auto"/>
                            <w:bottom w:val="none" w:sz="0" w:space="0" w:color="auto"/>
                            <w:right w:val="none" w:sz="0" w:space="0" w:color="auto"/>
                          </w:divBdr>
                          <w:divsChild>
                            <w:div w:id="113228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234362">
              <w:marLeft w:val="0"/>
              <w:marRight w:val="0"/>
              <w:marTop w:val="0"/>
              <w:marBottom w:val="0"/>
              <w:divBdr>
                <w:top w:val="none" w:sz="0" w:space="0" w:color="auto"/>
                <w:left w:val="none" w:sz="0" w:space="0" w:color="auto"/>
                <w:bottom w:val="none" w:sz="0" w:space="0" w:color="auto"/>
                <w:right w:val="none" w:sz="0" w:space="0" w:color="auto"/>
              </w:divBdr>
              <w:divsChild>
                <w:div w:id="898713554">
                  <w:marLeft w:val="0"/>
                  <w:marRight w:val="0"/>
                  <w:marTop w:val="0"/>
                  <w:marBottom w:val="0"/>
                  <w:divBdr>
                    <w:top w:val="none" w:sz="0" w:space="0" w:color="auto"/>
                    <w:left w:val="none" w:sz="0" w:space="0" w:color="auto"/>
                    <w:bottom w:val="none" w:sz="0" w:space="0" w:color="auto"/>
                    <w:right w:val="none" w:sz="0" w:space="0" w:color="auto"/>
                  </w:divBdr>
                  <w:divsChild>
                    <w:div w:id="491802147">
                      <w:marLeft w:val="0"/>
                      <w:marRight w:val="0"/>
                      <w:marTop w:val="0"/>
                      <w:marBottom w:val="150"/>
                      <w:divBdr>
                        <w:top w:val="none" w:sz="0" w:space="0" w:color="auto"/>
                        <w:left w:val="none" w:sz="0" w:space="0" w:color="auto"/>
                        <w:bottom w:val="none" w:sz="0" w:space="0" w:color="auto"/>
                        <w:right w:val="none" w:sz="0" w:space="0" w:color="auto"/>
                      </w:divBdr>
                      <w:divsChild>
                        <w:div w:id="1049571624">
                          <w:marLeft w:val="0"/>
                          <w:marRight w:val="0"/>
                          <w:marTop w:val="0"/>
                          <w:marBottom w:val="0"/>
                          <w:divBdr>
                            <w:top w:val="none" w:sz="0" w:space="0" w:color="auto"/>
                            <w:left w:val="none" w:sz="0" w:space="0" w:color="auto"/>
                            <w:bottom w:val="none" w:sz="0" w:space="0" w:color="auto"/>
                            <w:right w:val="none" w:sz="0" w:space="0" w:color="auto"/>
                          </w:divBdr>
                          <w:divsChild>
                            <w:div w:id="33858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833586">
      <w:bodyDiv w:val="1"/>
      <w:marLeft w:val="0"/>
      <w:marRight w:val="0"/>
      <w:marTop w:val="0"/>
      <w:marBottom w:val="0"/>
      <w:divBdr>
        <w:top w:val="none" w:sz="0" w:space="0" w:color="auto"/>
        <w:left w:val="none" w:sz="0" w:space="0" w:color="auto"/>
        <w:bottom w:val="none" w:sz="0" w:space="0" w:color="auto"/>
        <w:right w:val="none" w:sz="0" w:space="0" w:color="auto"/>
      </w:divBdr>
      <w:divsChild>
        <w:div w:id="267856577">
          <w:marLeft w:val="0"/>
          <w:marRight w:val="0"/>
          <w:marTop w:val="0"/>
          <w:marBottom w:val="0"/>
          <w:divBdr>
            <w:top w:val="none" w:sz="0" w:space="0" w:color="auto"/>
            <w:left w:val="none" w:sz="0" w:space="0" w:color="auto"/>
            <w:bottom w:val="none" w:sz="0" w:space="0" w:color="auto"/>
            <w:right w:val="none" w:sz="0" w:space="0" w:color="auto"/>
          </w:divBdr>
          <w:divsChild>
            <w:div w:id="1518345252">
              <w:marLeft w:val="-225"/>
              <w:marRight w:val="-225"/>
              <w:marTop w:val="0"/>
              <w:marBottom w:val="0"/>
              <w:divBdr>
                <w:top w:val="none" w:sz="0" w:space="0" w:color="auto"/>
                <w:left w:val="none" w:sz="0" w:space="0" w:color="auto"/>
                <w:bottom w:val="none" w:sz="0" w:space="0" w:color="auto"/>
                <w:right w:val="none" w:sz="0" w:space="0" w:color="auto"/>
              </w:divBdr>
              <w:divsChild>
                <w:div w:id="1345863098">
                  <w:marLeft w:val="0"/>
                  <w:marRight w:val="0"/>
                  <w:marTop w:val="0"/>
                  <w:marBottom w:val="0"/>
                  <w:divBdr>
                    <w:top w:val="none" w:sz="0" w:space="0" w:color="auto"/>
                    <w:left w:val="none" w:sz="0" w:space="0" w:color="auto"/>
                    <w:bottom w:val="none" w:sz="0" w:space="0" w:color="auto"/>
                    <w:right w:val="none" w:sz="0" w:space="0" w:color="auto"/>
                  </w:divBdr>
                </w:div>
                <w:div w:id="47900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004826">
          <w:marLeft w:val="-225"/>
          <w:marRight w:val="-225"/>
          <w:marTop w:val="0"/>
          <w:marBottom w:val="0"/>
          <w:divBdr>
            <w:top w:val="none" w:sz="0" w:space="0" w:color="auto"/>
            <w:left w:val="none" w:sz="0" w:space="0" w:color="auto"/>
            <w:bottom w:val="none" w:sz="0" w:space="0" w:color="auto"/>
            <w:right w:val="none" w:sz="0" w:space="0" w:color="auto"/>
          </w:divBdr>
          <w:divsChild>
            <w:div w:id="592473502">
              <w:marLeft w:val="0"/>
              <w:marRight w:val="0"/>
              <w:marTop w:val="0"/>
              <w:marBottom w:val="0"/>
              <w:divBdr>
                <w:top w:val="none" w:sz="0" w:space="0" w:color="auto"/>
                <w:left w:val="none" w:sz="0" w:space="0" w:color="auto"/>
                <w:bottom w:val="none" w:sz="0" w:space="0" w:color="auto"/>
                <w:right w:val="none" w:sz="0" w:space="0" w:color="auto"/>
              </w:divBdr>
            </w:div>
            <w:div w:id="578488696">
              <w:marLeft w:val="0"/>
              <w:marRight w:val="0"/>
              <w:marTop w:val="0"/>
              <w:marBottom w:val="0"/>
              <w:divBdr>
                <w:top w:val="none" w:sz="0" w:space="0" w:color="auto"/>
                <w:left w:val="none" w:sz="0" w:space="0" w:color="auto"/>
                <w:bottom w:val="none" w:sz="0" w:space="0" w:color="auto"/>
                <w:right w:val="none" w:sz="0" w:space="0" w:color="auto"/>
              </w:divBdr>
            </w:div>
          </w:divsChild>
        </w:div>
        <w:div w:id="1064983156">
          <w:marLeft w:val="-225"/>
          <w:marRight w:val="-225"/>
          <w:marTop w:val="0"/>
          <w:marBottom w:val="0"/>
          <w:divBdr>
            <w:top w:val="none" w:sz="0" w:space="0" w:color="auto"/>
            <w:left w:val="none" w:sz="0" w:space="0" w:color="auto"/>
            <w:bottom w:val="none" w:sz="0" w:space="0" w:color="auto"/>
            <w:right w:val="none" w:sz="0" w:space="0" w:color="auto"/>
          </w:divBdr>
          <w:divsChild>
            <w:div w:id="979261233">
              <w:marLeft w:val="0"/>
              <w:marRight w:val="0"/>
              <w:marTop w:val="0"/>
              <w:marBottom w:val="0"/>
              <w:divBdr>
                <w:top w:val="none" w:sz="0" w:space="0" w:color="auto"/>
                <w:left w:val="none" w:sz="0" w:space="0" w:color="auto"/>
                <w:bottom w:val="none" w:sz="0" w:space="0" w:color="auto"/>
                <w:right w:val="none" w:sz="0" w:space="0" w:color="auto"/>
              </w:divBdr>
            </w:div>
            <w:div w:id="1533806714">
              <w:marLeft w:val="0"/>
              <w:marRight w:val="0"/>
              <w:marTop w:val="0"/>
              <w:marBottom w:val="0"/>
              <w:divBdr>
                <w:top w:val="none" w:sz="0" w:space="0" w:color="auto"/>
                <w:left w:val="none" w:sz="0" w:space="0" w:color="auto"/>
                <w:bottom w:val="none" w:sz="0" w:space="0" w:color="auto"/>
                <w:right w:val="none" w:sz="0" w:space="0" w:color="auto"/>
              </w:divBdr>
            </w:div>
          </w:divsChild>
        </w:div>
        <w:div w:id="1816213615">
          <w:marLeft w:val="-225"/>
          <w:marRight w:val="-225"/>
          <w:marTop w:val="0"/>
          <w:marBottom w:val="0"/>
          <w:divBdr>
            <w:top w:val="none" w:sz="0" w:space="0" w:color="auto"/>
            <w:left w:val="none" w:sz="0" w:space="0" w:color="auto"/>
            <w:bottom w:val="none" w:sz="0" w:space="0" w:color="auto"/>
            <w:right w:val="none" w:sz="0" w:space="0" w:color="auto"/>
          </w:divBdr>
          <w:divsChild>
            <w:div w:id="758257022">
              <w:marLeft w:val="0"/>
              <w:marRight w:val="0"/>
              <w:marTop w:val="0"/>
              <w:marBottom w:val="0"/>
              <w:divBdr>
                <w:top w:val="none" w:sz="0" w:space="0" w:color="auto"/>
                <w:left w:val="none" w:sz="0" w:space="0" w:color="auto"/>
                <w:bottom w:val="none" w:sz="0" w:space="0" w:color="auto"/>
                <w:right w:val="none" w:sz="0" w:space="0" w:color="auto"/>
              </w:divBdr>
            </w:div>
            <w:div w:id="1431586557">
              <w:marLeft w:val="0"/>
              <w:marRight w:val="0"/>
              <w:marTop w:val="0"/>
              <w:marBottom w:val="0"/>
              <w:divBdr>
                <w:top w:val="none" w:sz="0" w:space="0" w:color="auto"/>
                <w:left w:val="none" w:sz="0" w:space="0" w:color="auto"/>
                <w:bottom w:val="none" w:sz="0" w:space="0" w:color="auto"/>
                <w:right w:val="none" w:sz="0" w:space="0" w:color="auto"/>
              </w:divBdr>
            </w:div>
          </w:divsChild>
        </w:div>
        <w:div w:id="1129207467">
          <w:marLeft w:val="-225"/>
          <w:marRight w:val="-225"/>
          <w:marTop w:val="0"/>
          <w:marBottom w:val="0"/>
          <w:divBdr>
            <w:top w:val="none" w:sz="0" w:space="0" w:color="auto"/>
            <w:left w:val="none" w:sz="0" w:space="0" w:color="auto"/>
            <w:bottom w:val="none" w:sz="0" w:space="0" w:color="auto"/>
            <w:right w:val="none" w:sz="0" w:space="0" w:color="auto"/>
          </w:divBdr>
          <w:divsChild>
            <w:div w:id="2132434017">
              <w:marLeft w:val="0"/>
              <w:marRight w:val="0"/>
              <w:marTop w:val="0"/>
              <w:marBottom w:val="0"/>
              <w:divBdr>
                <w:top w:val="none" w:sz="0" w:space="0" w:color="auto"/>
                <w:left w:val="none" w:sz="0" w:space="0" w:color="auto"/>
                <w:bottom w:val="none" w:sz="0" w:space="0" w:color="auto"/>
                <w:right w:val="none" w:sz="0" w:space="0" w:color="auto"/>
              </w:divBdr>
            </w:div>
            <w:div w:id="75532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1231</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ADMIN-DTV</dc:creator>
  <cp:keywords/>
  <dc:description/>
  <cp:lastModifiedBy>ADMIN-DTV</cp:lastModifiedBy>
  <cp:revision>2</cp:revision>
  <dcterms:created xsi:type="dcterms:W3CDTF">2022-07-09T12:10:00Z</dcterms:created>
  <dcterms:modified xsi:type="dcterms:W3CDTF">2022-07-09T12:10:00Z</dcterms:modified>
</cp:coreProperties>
</file>