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45" w:rsidRPr="00333B45" w:rsidRDefault="00333B45" w:rsidP="00333B45">
      <w:pPr>
        <w:spacing w:beforeAutospacing="1" w:after="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color w:val="5B9BD5" w:themeColor="accent1"/>
          <w:sz w:val="40"/>
          <w:szCs w:val="40"/>
        </w:rPr>
      </w:pPr>
      <w:r w:rsidRPr="00333B45">
        <w:rPr>
          <w:rFonts w:ascii="Times New Roman" w:eastAsia="Times New Roman" w:hAnsi="Times New Roman" w:cs="Times New Roman"/>
          <w:b/>
          <w:color w:val="5B9BD5" w:themeColor="accent1"/>
          <w:sz w:val="40"/>
          <w:szCs w:val="40"/>
        </w:rPr>
        <w:t xml:space="preserve">Telangana Board 11th Syllabus </w:t>
      </w:r>
    </w:p>
    <w:p w:rsidR="00333B45" w:rsidRPr="00333B45" w:rsidRDefault="00333B45" w:rsidP="00333B45">
      <w:pPr>
        <w:spacing w:beforeAutospacing="1" w:after="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ED7D31" w:themeColor="accent2"/>
          <w:spacing w:val="15"/>
          <w:sz w:val="32"/>
          <w:szCs w:val="32"/>
        </w:rPr>
      </w:pPr>
      <w:r w:rsidRPr="00333B45"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  <w:t>Physics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Physical World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Units and Measurement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Motion in a Straight Line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Motion in a Plane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Laws of Motion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Work, Energy, and Power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System of Particles and Rotational Motion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Gravitation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Mechanical Properties of Solids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Mechanical Properties of Fluids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Thermal Properties of Matter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Thermodynamics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Kinetic Theory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Oscillations</w:t>
      </w:r>
    </w:p>
    <w:p w:rsidR="00333B45" w:rsidRPr="00333B45" w:rsidRDefault="00333B45" w:rsidP="00333B4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Waves</w:t>
      </w: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P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ED7D31" w:themeColor="accent2"/>
          <w:spacing w:val="15"/>
          <w:sz w:val="32"/>
          <w:szCs w:val="32"/>
        </w:rPr>
      </w:pPr>
      <w:r w:rsidRPr="00333B45"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  <w:lastRenderedPageBreak/>
        <w:t>Chemistry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Basic Concepts of Chemistry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Structure of Atom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Classification of Elements and Periodicity in Properties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Chemical Bonding and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Molecular Structure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States of Matter: Gases and Liquids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Organic Chemistry: Some Basic Principles and Techniques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Hydrogen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Thermodynamics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Equilibrium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Redox Reactions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s-Block Elements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Some p-Block Elements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Hydrocarbons</w:t>
      </w:r>
    </w:p>
    <w:p w:rsidR="00333B45" w:rsidRPr="00333B45" w:rsidRDefault="00333B45" w:rsidP="00333B4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Environmental Chemistry</w:t>
      </w: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P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ED7D31" w:themeColor="accent2"/>
          <w:spacing w:val="15"/>
          <w:sz w:val="32"/>
          <w:szCs w:val="32"/>
        </w:rPr>
      </w:pPr>
      <w:r w:rsidRPr="00333B45"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  <w:lastRenderedPageBreak/>
        <w:t>Biology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The Living World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Biological Classification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Plant Kingdom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Animal Kingdom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Morphology of Flowering Plants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Anatomy of Flowering Plants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 xml:space="preserve">Structural </w:t>
      </w:r>
      <w:proofErr w:type="spellStart"/>
      <w:r w:rsidRPr="00333B45">
        <w:rPr>
          <w:rFonts w:ascii="Times New Roman" w:eastAsia="Times New Roman" w:hAnsi="Times New Roman" w:cs="Times New Roman"/>
          <w:sz w:val="21"/>
          <w:szCs w:val="21"/>
        </w:rPr>
        <w:t>Organisation</w:t>
      </w:r>
      <w:proofErr w:type="spellEnd"/>
      <w:r w:rsidRPr="00333B45">
        <w:rPr>
          <w:rFonts w:ascii="Times New Roman" w:eastAsia="Times New Roman" w:hAnsi="Times New Roman" w:cs="Times New Roman"/>
          <w:sz w:val="21"/>
          <w:szCs w:val="21"/>
        </w:rPr>
        <w:t xml:space="preserve"> in Animals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Cell: The Unit of Life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Biomolecules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Cell Cycle and Cell Division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Transport in Plants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Mineral Nutrition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Photosynthesis in Higher Plants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Respiration in Plants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Plant - Growth and Development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Digestion and Absorption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Breathing and Exchange of Gases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Body Fluids and Circulation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Excretory Products and their Elimination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Locomotion and Movement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Neural Control and Coordination</w:t>
      </w:r>
    </w:p>
    <w:p w:rsidR="00333B45" w:rsidRPr="00333B45" w:rsidRDefault="00333B45" w:rsidP="00333B4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Chemical Coordination and Integration</w:t>
      </w: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P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ED7D31" w:themeColor="accent2"/>
          <w:spacing w:val="15"/>
          <w:sz w:val="32"/>
          <w:szCs w:val="32"/>
        </w:rPr>
      </w:pPr>
      <w:r w:rsidRPr="00333B45"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  <w:lastRenderedPageBreak/>
        <w:t>Mathematics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Sets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Relations and Functions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Trigonometric Functions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Principle of Mathematical Induction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Complex Numbers and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Quadratic Equations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Linear Inequalities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Permutations and Combinations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Binomial Theorem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Sequences and Series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Straight Lines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Conic Sections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Introduction to Three-dimensional Geometry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Limits and Derivatives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Mathematical Reasoning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Probability</w:t>
      </w:r>
    </w:p>
    <w:p w:rsidR="00333B45" w:rsidRPr="00333B45" w:rsidRDefault="00333B45" w:rsidP="00333B4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Statistics</w:t>
      </w: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P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ED7D31" w:themeColor="accent2"/>
          <w:spacing w:val="15"/>
          <w:sz w:val="32"/>
          <w:szCs w:val="32"/>
        </w:rPr>
      </w:pPr>
      <w:r w:rsidRPr="00333B45"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  <w:lastRenderedPageBreak/>
        <w:t>English</w:t>
      </w:r>
    </w:p>
    <w:p w:rsidR="00333B45" w:rsidRPr="00333B45" w:rsidRDefault="00333B45" w:rsidP="00333B45">
      <w:pPr>
        <w:numPr>
          <w:ilvl w:val="0"/>
          <w:numId w:val="16"/>
        </w:numPr>
        <w:spacing w:beforeAutospacing="1" w:after="0" w:afterAutospacing="1" w:line="360" w:lineRule="auto"/>
        <w:rPr>
          <w:rFonts w:ascii="Times New Roman" w:eastAsia="Times New Roman" w:hAnsi="Times New Roman" w:cs="Times New Roman"/>
          <w:spacing w:val="15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</w:rPr>
        <w:t>Reading Comprehension</w:t>
      </w:r>
    </w:p>
    <w:p w:rsidR="00333B45" w:rsidRPr="00333B45" w:rsidRDefault="00333B45" w:rsidP="00333B45">
      <w:pPr>
        <w:numPr>
          <w:ilvl w:val="1"/>
          <w:numId w:val="16"/>
        </w:num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pacing w:val="15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pacing w:val="15"/>
          <w:sz w:val="21"/>
          <w:szCs w:val="21"/>
        </w:rPr>
        <w:t>Unseen passage and poem reading.</w:t>
      </w:r>
    </w:p>
    <w:p w:rsidR="00333B45" w:rsidRPr="00333B45" w:rsidRDefault="00333B45" w:rsidP="00333B45">
      <w:pPr>
        <w:numPr>
          <w:ilvl w:val="1"/>
          <w:numId w:val="16"/>
        </w:num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pacing w:val="15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pacing w:val="15"/>
          <w:sz w:val="21"/>
          <w:szCs w:val="21"/>
        </w:rPr>
        <w:t>Seen passage and poem reading.</w:t>
      </w:r>
    </w:p>
    <w:p w:rsidR="00333B45" w:rsidRPr="00333B45" w:rsidRDefault="00333B45" w:rsidP="00333B45">
      <w:pPr>
        <w:numPr>
          <w:ilvl w:val="0"/>
          <w:numId w:val="16"/>
        </w:numPr>
        <w:spacing w:beforeAutospacing="1" w:after="0" w:afterAutospacing="1" w:line="360" w:lineRule="auto"/>
        <w:rPr>
          <w:rFonts w:ascii="Times New Roman" w:eastAsia="Times New Roman" w:hAnsi="Times New Roman" w:cs="Times New Roman"/>
          <w:spacing w:val="15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</w:rPr>
        <w:t>Creative Writing Skills</w:t>
      </w:r>
    </w:p>
    <w:p w:rsidR="00333B45" w:rsidRPr="00333B45" w:rsidRDefault="00333B45" w:rsidP="00333B45">
      <w:pPr>
        <w:numPr>
          <w:ilvl w:val="1"/>
          <w:numId w:val="16"/>
        </w:num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pacing w:val="15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pacing w:val="15"/>
          <w:sz w:val="21"/>
          <w:szCs w:val="21"/>
        </w:rPr>
        <w:t>Long Question Answer: Write an essay on, discursive, reflective, argumentative, or descriptive topics.</w:t>
      </w:r>
    </w:p>
    <w:p w:rsidR="00333B45" w:rsidRPr="00333B45" w:rsidRDefault="00333B45" w:rsidP="00333B45">
      <w:pPr>
        <w:numPr>
          <w:ilvl w:val="1"/>
          <w:numId w:val="16"/>
        </w:num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pacing w:val="15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pacing w:val="15"/>
          <w:sz w:val="21"/>
          <w:szCs w:val="21"/>
        </w:rPr>
        <w:t>Very Long Question Answer: A composition such as a report, article, or speech.</w:t>
      </w:r>
    </w:p>
    <w:p w:rsidR="00333B45" w:rsidRPr="00333B45" w:rsidRDefault="00333B45" w:rsidP="00333B45">
      <w:pPr>
        <w:numPr>
          <w:ilvl w:val="0"/>
          <w:numId w:val="16"/>
        </w:numPr>
        <w:spacing w:beforeAutospacing="1" w:after="0" w:afterAutospacing="1" w:line="360" w:lineRule="auto"/>
        <w:rPr>
          <w:rFonts w:ascii="Times New Roman" w:eastAsia="Times New Roman" w:hAnsi="Times New Roman" w:cs="Times New Roman"/>
          <w:spacing w:val="15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</w:rPr>
        <w:t>Literature Textbooks</w:t>
      </w:r>
    </w:p>
    <w:p w:rsidR="00333B45" w:rsidRPr="00333B45" w:rsidRDefault="00333B45" w:rsidP="00333B45">
      <w:pPr>
        <w:numPr>
          <w:ilvl w:val="1"/>
          <w:numId w:val="16"/>
        </w:num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pacing w:val="15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pacing w:val="15"/>
          <w:sz w:val="21"/>
          <w:szCs w:val="21"/>
        </w:rPr>
        <w:t>Very Short and Long Answer Question: To check the literary, comprehension, appreciation, and drawing inferences in poetry and prose.</w:t>
      </w:r>
    </w:p>
    <w:p w:rsidR="00333B45" w:rsidRPr="00333B45" w:rsidRDefault="00333B45" w:rsidP="00333B45">
      <w:pPr>
        <w:numPr>
          <w:ilvl w:val="1"/>
          <w:numId w:val="16"/>
        </w:num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pacing w:val="15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pacing w:val="15"/>
          <w:sz w:val="21"/>
          <w:szCs w:val="21"/>
        </w:rPr>
        <w:t>Long Answer Questions: To check the assessment of events, characters, and episodes.</w:t>
      </w: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</w:pPr>
    </w:p>
    <w:p w:rsidR="00333B45" w:rsidRPr="00333B45" w:rsidRDefault="00333B45" w:rsidP="00333B4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ED7D31" w:themeColor="accent2"/>
          <w:spacing w:val="15"/>
          <w:sz w:val="32"/>
          <w:szCs w:val="32"/>
        </w:rPr>
      </w:pPr>
      <w:bookmarkStart w:id="0" w:name="_GoBack"/>
      <w:bookmarkEnd w:id="0"/>
      <w:r w:rsidRPr="00333B45">
        <w:rPr>
          <w:rFonts w:ascii="Times New Roman" w:eastAsia="Times New Roman" w:hAnsi="Times New Roman" w:cs="Times New Roman"/>
          <w:b/>
          <w:bCs/>
          <w:color w:val="ED7D31" w:themeColor="accent2"/>
          <w:spacing w:val="15"/>
          <w:sz w:val="32"/>
          <w:szCs w:val="32"/>
        </w:rPr>
        <w:lastRenderedPageBreak/>
        <w:t>Computer Science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Computer Fundamentals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Classification of Computers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Software Concepts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System Software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Operating System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Utility Software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Open Source Concepts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Application Software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Number System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Internal Storage Encoding of Characters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Microprocessor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Memory Concepts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Primary Memory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Secondary Memory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Input-Output Ports and Connections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Programming Methodology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General Concepts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Problem Solving Methodologies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Problem Solving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Introduction to Python or C++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Getting Started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Data Types, Variables, and Constants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Operator and Expressions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Programming with Python/C++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Flow of Control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Introduction to User-defined Function and its Requirements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Structured Data Type</w:t>
      </w:r>
    </w:p>
    <w:p w:rsidR="00333B45" w:rsidRPr="00333B45" w:rsidRDefault="00333B45" w:rsidP="00333B4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33B45">
        <w:rPr>
          <w:rFonts w:ascii="Times New Roman" w:eastAsia="Times New Roman" w:hAnsi="Times New Roman" w:cs="Times New Roman"/>
          <w:sz w:val="21"/>
          <w:szCs w:val="21"/>
        </w:rPr>
        <w:t>User-defined Data Types</w:t>
      </w:r>
    </w:p>
    <w:p w:rsidR="00856080" w:rsidRPr="00333B45" w:rsidRDefault="00856080" w:rsidP="00333B45">
      <w:pPr>
        <w:spacing w:line="360" w:lineRule="auto"/>
        <w:rPr>
          <w:rFonts w:ascii="Times New Roman" w:hAnsi="Times New Roman" w:cs="Times New Roman"/>
        </w:rPr>
      </w:pPr>
    </w:p>
    <w:sectPr w:rsidR="00856080" w:rsidRPr="00333B45" w:rsidSect="008560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3CA" w:rsidRDefault="00C213CA" w:rsidP="00770475">
      <w:pPr>
        <w:spacing w:after="0" w:line="240" w:lineRule="auto"/>
      </w:pPr>
      <w:r>
        <w:separator/>
      </w:r>
    </w:p>
  </w:endnote>
  <w:endnote w:type="continuationSeparator" w:id="0">
    <w:p w:rsidR="00C213CA" w:rsidRDefault="00C213CA" w:rsidP="0077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7704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7704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770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3CA" w:rsidRDefault="00C213CA" w:rsidP="00770475">
      <w:pPr>
        <w:spacing w:after="0" w:line="240" w:lineRule="auto"/>
      </w:pPr>
      <w:r>
        <w:separator/>
      </w:r>
    </w:p>
  </w:footnote>
  <w:footnote w:type="continuationSeparator" w:id="0">
    <w:p w:rsidR="00C213CA" w:rsidRDefault="00C213CA" w:rsidP="0077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C213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0844" o:spid="_x0000_s2050" type="#_x0000_t136" style="position:absolute;margin-left:0;margin-top:0;width:586.5pt;height:11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C213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0845" o:spid="_x0000_s2051" type="#_x0000_t136" style="position:absolute;margin-left:0;margin-top:0;width:586.5pt;height:11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C213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0843" o:spid="_x0000_s2049" type="#_x0000_t136" style="position:absolute;margin-left:0;margin-top:0;width:586.5pt;height:11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214D"/>
    <w:multiLevelType w:val="hybridMultilevel"/>
    <w:tmpl w:val="5BCAC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39C0"/>
    <w:multiLevelType w:val="multilevel"/>
    <w:tmpl w:val="675A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5765E"/>
    <w:multiLevelType w:val="multilevel"/>
    <w:tmpl w:val="6F802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3579D"/>
    <w:multiLevelType w:val="multilevel"/>
    <w:tmpl w:val="F3E8B4E4"/>
    <w:lvl w:ilvl="0">
      <w:start w:val="6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937A6"/>
    <w:multiLevelType w:val="multilevel"/>
    <w:tmpl w:val="4C3E3B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A3CE9"/>
    <w:multiLevelType w:val="multilevel"/>
    <w:tmpl w:val="0DFE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34049"/>
    <w:multiLevelType w:val="multilevel"/>
    <w:tmpl w:val="9B0E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2606A"/>
    <w:multiLevelType w:val="multilevel"/>
    <w:tmpl w:val="27B0FE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64EE9"/>
    <w:multiLevelType w:val="multilevel"/>
    <w:tmpl w:val="FD90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D0E37"/>
    <w:multiLevelType w:val="multilevel"/>
    <w:tmpl w:val="14EE3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62677"/>
    <w:multiLevelType w:val="multilevel"/>
    <w:tmpl w:val="9B0E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3E97"/>
    <w:multiLevelType w:val="multilevel"/>
    <w:tmpl w:val="9B0E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944D7"/>
    <w:multiLevelType w:val="multilevel"/>
    <w:tmpl w:val="7CCC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76661"/>
    <w:multiLevelType w:val="multilevel"/>
    <w:tmpl w:val="BEFE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3612BE"/>
    <w:multiLevelType w:val="multilevel"/>
    <w:tmpl w:val="49A4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1C457B"/>
    <w:multiLevelType w:val="multilevel"/>
    <w:tmpl w:val="7BFC1A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1E301E"/>
    <w:multiLevelType w:val="multilevel"/>
    <w:tmpl w:val="7856EA08"/>
    <w:lvl w:ilvl="0">
      <w:start w:val="1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F213E2"/>
    <w:multiLevelType w:val="multilevel"/>
    <w:tmpl w:val="FA84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06742"/>
    <w:multiLevelType w:val="hybridMultilevel"/>
    <w:tmpl w:val="128E4D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3"/>
  </w:num>
  <w:num w:numId="5">
    <w:abstractNumId w:val="4"/>
  </w:num>
  <w:num w:numId="6">
    <w:abstractNumId w:val="14"/>
  </w:num>
  <w:num w:numId="7">
    <w:abstractNumId w:val="9"/>
  </w:num>
  <w:num w:numId="8">
    <w:abstractNumId w:val="1"/>
  </w:num>
  <w:num w:numId="9">
    <w:abstractNumId w:val="16"/>
  </w:num>
  <w:num w:numId="10">
    <w:abstractNumId w:val="15"/>
  </w:num>
  <w:num w:numId="11">
    <w:abstractNumId w:val="2"/>
  </w:num>
  <w:num w:numId="12">
    <w:abstractNumId w:val="8"/>
  </w:num>
  <w:num w:numId="13">
    <w:abstractNumId w:val="11"/>
  </w:num>
  <w:num w:numId="14">
    <w:abstractNumId w:val="6"/>
  </w:num>
  <w:num w:numId="15">
    <w:abstractNumId w:val="10"/>
  </w:num>
  <w:num w:numId="16">
    <w:abstractNumId w:val="12"/>
  </w:num>
  <w:num w:numId="17">
    <w:abstractNumId w:val="17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75"/>
    <w:rsid w:val="00312D93"/>
    <w:rsid w:val="00333B45"/>
    <w:rsid w:val="00770475"/>
    <w:rsid w:val="00856080"/>
    <w:rsid w:val="00B801C2"/>
    <w:rsid w:val="00C213CA"/>
    <w:rsid w:val="00C95CB8"/>
    <w:rsid w:val="00E4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4AB06EE-CD56-401E-B8DD-656F4F12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0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70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704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75"/>
  </w:style>
  <w:style w:type="paragraph" w:styleId="Footer">
    <w:name w:val="footer"/>
    <w:basedOn w:val="Normal"/>
    <w:link w:val="FooterChar"/>
    <w:uiPriority w:val="99"/>
    <w:unhideWhenUsed/>
    <w:rsid w:val="00770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75"/>
  </w:style>
  <w:style w:type="character" w:customStyle="1" w:styleId="Heading1Char">
    <w:name w:val="Heading 1 Char"/>
    <w:basedOn w:val="DefaultParagraphFont"/>
    <w:link w:val="Heading1"/>
    <w:uiPriority w:val="9"/>
    <w:rsid w:val="007704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704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7047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56080"/>
    <w:rPr>
      <w:b/>
      <w:bCs/>
    </w:rPr>
  </w:style>
  <w:style w:type="character" w:styleId="Hyperlink">
    <w:name w:val="Hyperlink"/>
    <w:basedOn w:val="DefaultParagraphFont"/>
    <w:uiPriority w:val="99"/>
    <w:unhideWhenUsed/>
    <w:rsid w:val="008560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3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3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374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07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1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2022-07-09T12:18:00Z</dcterms:created>
  <dcterms:modified xsi:type="dcterms:W3CDTF">2022-07-09T12:18:00Z</dcterms:modified>
</cp:coreProperties>
</file>